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121E47" w:rsidTr="00121E47">
        <w:tc>
          <w:tcPr>
            <w:tcW w:w="3284" w:type="dxa"/>
          </w:tcPr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bookmarkStart w:id="0" w:name="bookmark7"/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«Рассмотрено»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Руководитель МО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_______/Г.Г.Халикова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«Согласовано»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________/Ю.П.Григорьева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«Утверждаю»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Директор школы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__________/Т.Р.Шакирова</w:t>
            </w:r>
          </w:p>
          <w:p w:rsidR="00121E47" w:rsidRPr="00121E47" w:rsidRDefault="00121E47" w:rsidP="00121E4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21E47" w:rsidRDefault="00121E47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21E47" w:rsidRPr="001003D4" w:rsidRDefault="00121E47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21E47" w:rsidRDefault="008E690F" w:rsidP="00121E47">
      <w:pPr>
        <w:pStyle w:val="13"/>
        <w:contextualSpacing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 w:rsid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 "Средняя общеобразовательная татарско-русская школа №71 </w:t>
      </w:r>
      <w:r w:rsid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с углубленным изучением отдельных предметов"</w:t>
      </w:r>
    </w:p>
    <w:p w:rsidR="008E690F" w:rsidRPr="00121E47" w:rsidRDefault="00121E47" w:rsidP="00121E47">
      <w:pPr>
        <w:pStyle w:val="13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Ново-Савиновского района г.Казани</w:t>
      </w:r>
    </w:p>
    <w:p w:rsidR="008E690F" w:rsidRPr="00064492" w:rsidRDefault="008E690F" w:rsidP="00121E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E690F" w:rsidRPr="00632F44" w:rsidRDefault="008E690F" w:rsidP="00121E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E690F" w:rsidRPr="00632F44" w:rsidRDefault="008E690F" w:rsidP="00121E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003D4" w:rsidRPr="001003D4" w:rsidRDefault="001003D4" w:rsidP="00121E47">
      <w:pPr>
        <w:tabs>
          <w:tab w:val="left" w:pos="195"/>
          <w:tab w:val="center" w:pos="48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F63696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F63696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4C7878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3.25pt;height:38.25pt" fillcolor="black" strokecolor="#0070c0">
            <v:shadow color="#868686"/>
            <v:textpath style="font-family:&quot;Times New Roman&quot;;v-text-kern:t" trim="t" fitpath="t" string="Рабочая программа&#10;"/>
          </v:shape>
        </w:pict>
      </w:r>
    </w:p>
    <w:p w:rsidR="001003D4" w:rsidRPr="001003D4" w:rsidRDefault="00121E47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учебного предмета</w:t>
      </w: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003D4">
        <w:rPr>
          <w:rFonts w:ascii="Times New Roman" w:eastAsia="Calibri" w:hAnsi="Times New Roman" w:cs="Times New Roman"/>
          <w:b/>
          <w:sz w:val="32"/>
          <w:szCs w:val="32"/>
        </w:rPr>
        <w:t>История России. Всеобщая история</w:t>
      </w: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Уровень образования (класс):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 xml:space="preserve"> основное общее образование 5-9 классы.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1003D4" w:rsidRPr="001003D4" w:rsidRDefault="001003D4" w:rsidP="00121E4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8"/>
        <w:gridCol w:w="5452"/>
      </w:tblGrid>
      <w:tr w:rsidR="001003D4" w:rsidRPr="001003D4" w:rsidTr="00357FB2">
        <w:tc>
          <w:tcPr>
            <w:tcW w:w="4361" w:type="dxa"/>
          </w:tcPr>
          <w:p w:rsidR="001003D4" w:rsidRPr="001003D4" w:rsidRDefault="001003D4" w:rsidP="00121E4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567ED5" w:rsidRPr="001003D4" w:rsidRDefault="001003D4" w:rsidP="00121E4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Разработано: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 учителей истории, обществознания</w:t>
            </w:r>
            <w:r w:rsidR="00567E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03D4" w:rsidRPr="001003D4" w:rsidRDefault="001003D4" w:rsidP="00121E4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bookmarkEnd w:id="0"/>
    <w:p w:rsidR="001003D4" w:rsidRPr="001003D4" w:rsidRDefault="001003D4" w:rsidP="00121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Настоящая рабочая программа (далее-РП) по истории для уровня основного общего образования составлена в соответствии с требованиями  Федерального государ</w:t>
      </w:r>
      <w:r w:rsidRPr="001003D4">
        <w:rPr>
          <w:rFonts w:ascii="Times New Roman" w:eastAsia="Calibri" w:hAnsi="Times New Roman" w:cs="Times New Roman"/>
          <w:sz w:val="24"/>
          <w:szCs w:val="24"/>
        </w:rPr>
        <w:softHyphen/>
        <w:t>ственного образовательного стандарта основного общего об</w:t>
      </w:r>
      <w:r w:rsidRPr="001003D4">
        <w:rPr>
          <w:rFonts w:ascii="Times New Roman" w:eastAsia="Calibri" w:hAnsi="Times New Roman" w:cs="Times New Roman"/>
          <w:sz w:val="24"/>
          <w:szCs w:val="24"/>
        </w:rPr>
        <w:softHyphen/>
        <w:t>разования, на основе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08.04.2015 г.№ 1/15) , с учетом авторских программ: А.А. Вигасина, О.С. Сороко-Цюпа «Всеобщая история», М.: Просвещение, 2014.  «История России</w:t>
      </w:r>
      <w:r w:rsidR="00D53D34">
        <w:rPr>
          <w:rFonts w:ascii="Times New Roman" w:eastAsia="Calibri" w:hAnsi="Times New Roman" w:cs="Times New Roman"/>
          <w:sz w:val="24"/>
          <w:szCs w:val="24"/>
        </w:rPr>
        <w:t xml:space="preserve">» под </w:t>
      </w:r>
      <w:r w:rsidR="00244037">
        <w:rPr>
          <w:rFonts w:ascii="Times New Roman" w:eastAsia="Calibri" w:hAnsi="Times New Roman" w:cs="Times New Roman"/>
          <w:sz w:val="24"/>
          <w:szCs w:val="24"/>
        </w:rPr>
        <w:t>ред.А.А.Данилова, О.Н.Журавлевой, И.Е.Барыниной.6</w:t>
      </w:r>
      <w:r w:rsidR="008D6B94">
        <w:rPr>
          <w:rFonts w:ascii="Times New Roman" w:eastAsia="Calibri" w:hAnsi="Times New Roman" w:cs="Times New Roman"/>
          <w:sz w:val="24"/>
          <w:szCs w:val="24"/>
        </w:rPr>
        <w:t xml:space="preserve">-9 </w:t>
      </w:r>
      <w:r w:rsidR="00244037">
        <w:rPr>
          <w:rFonts w:ascii="Times New Roman" w:eastAsia="Calibri" w:hAnsi="Times New Roman" w:cs="Times New Roman"/>
          <w:sz w:val="24"/>
          <w:szCs w:val="24"/>
        </w:rPr>
        <w:t>классы. Просвещение</w:t>
      </w:r>
      <w:r w:rsidR="00624E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3D4" w:rsidRPr="001003D4" w:rsidRDefault="001003D4" w:rsidP="00121E47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Реализуется предметная линия учебников</w:t>
      </w:r>
    </w:p>
    <w:tbl>
      <w:tblPr>
        <w:tblStyle w:val="11"/>
        <w:tblW w:w="9747" w:type="dxa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</w:tblGrid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835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003D4" w:rsidRPr="003744B6" w:rsidRDefault="001003D4" w:rsidP="00121E4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  <w:r w:rsidR="0037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Древнего мира.5 класс</w:t>
            </w:r>
          </w:p>
        </w:tc>
        <w:tc>
          <w:tcPr>
            <w:tcW w:w="1984" w:type="dxa"/>
          </w:tcPr>
          <w:p w:rsidR="001003D4" w:rsidRPr="003744B6" w:rsidRDefault="001003D4" w:rsidP="00121E4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 А.А</w:t>
            </w:r>
            <w:r w:rsidR="0037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Годер Г.И., Свенцицкая И.С. </w:t>
            </w:r>
          </w:p>
        </w:tc>
        <w:tc>
          <w:tcPr>
            <w:tcW w:w="2835" w:type="dxa"/>
          </w:tcPr>
          <w:p w:rsidR="001003D4" w:rsidRPr="001003D4" w:rsidRDefault="00532E09" w:rsidP="00121E4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rPr>
          <w:trHeight w:val="669"/>
        </w:trPr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003D4" w:rsidRPr="003744B6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 История средних веков. 6 клас</w:t>
            </w:r>
            <w:r w:rsidR="003744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4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 Е.В., Донской Д.М.</w:t>
            </w:r>
          </w:p>
        </w:tc>
        <w:tc>
          <w:tcPr>
            <w:tcW w:w="2835" w:type="dxa"/>
          </w:tcPr>
          <w:p w:rsidR="001003D4" w:rsidRPr="001003D4" w:rsidRDefault="00FC130D" w:rsidP="00121E4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  <w:r w:rsidR="00FC130D">
              <w:rPr>
                <w:rFonts w:ascii="Times New Roman" w:eastAsia="Calibri" w:hAnsi="Times New Roman" w:cs="Times New Roman"/>
                <w:sz w:val="24"/>
                <w:szCs w:val="24"/>
              </w:rPr>
              <w:t>.6 класс.</w:t>
            </w:r>
            <w:r w:rsidR="00FC130D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="00FC130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общеобразоват.организаций. В 2 частях</w:t>
            </w:r>
          </w:p>
        </w:tc>
        <w:tc>
          <w:tcPr>
            <w:tcW w:w="1984" w:type="dxa"/>
          </w:tcPr>
          <w:p w:rsidR="00EE2F01" w:rsidRDefault="00400112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</w:t>
            </w:r>
          </w:p>
          <w:p w:rsidR="001003D4" w:rsidRDefault="00400112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А.А., Стефанович П.С.,</w:t>
            </w:r>
          </w:p>
          <w:p w:rsidR="00400112" w:rsidRPr="001003D4" w:rsidRDefault="00400112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А.Я</w:t>
            </w:r>
          </w:p>
        </w:tc>
        <w:tc>
          <w:tcPr>
            <w:tcW w:w="2835" w:type="dxa"/>
          </w:tcPr>
          <w:p w:rsidR="001003D4" w:rsidRPr="001003D4" w:rsidRDefault="00FC130D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 История Нового времени. 7 класс.</w:t>
            </w:r>
          </w:p>
        </w:tc>
        <w:tc>
          <w:tcPr>
            <w:tcW w:w="1984" w:type="dxa"/>
          </w:tcPr>
          <w:p w:rsidR="001003D4" w:rsidRDefault="00FC130D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Ведюшкин В.А.</w:t>
            </w:r>
          </w:p>
          <w:p w:rsidR="00FC130D" w:rsidRPr="001003D4" w:rsidRDefault="00FC130D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Бурин С.Н</w:t>
            </w:r>
            <w:r w:rsidR="00EE2F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03D4" w:rsidRPr="001003D4" w:rsidRDefault="00EE2F01" w:rsidP="00121E4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Дрофа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  <w:r w:rsidR="00532E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E09">
              <w:rPr>
                <w:rFonts w:ascii="Times New Roman" w:eastAsia="Calibri" w:hAnsi="Times New Roman" w:cs="Times New Roman"/>
                <w:sz w:val="24"/>
                <w:szCs w:val="24"/>
              </w:rPr>
              <w:t>7 класс.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Учебник для</w:t>
            </w:r>
            <w:r w:rsidR="0053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общеобразоват.организаций. В 2 частях.</w:t>
            </w:r>
          </w:p>
        </w:tc>
        <w:tc>
          <w:tcPr>
            <w:tcW w:w="1984" w:type="dxa"/>
          </w:tcPr>
          <w:p w:rsidR="00EE2F01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</w:t>
            </w:r>
          </w:p>
          <w:p w:rsidR="00EE2F01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А.А.,</w:t>
            </w:r>
          </w:p>
          <w:p w:rsidR="001003D4" w:rsidRP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Курукин И.В., Токарева А.Я</w:t>
            </w:r>
          </w:p>
        </w:tc>
        <w:tc>
          <w:tcPr>
            <w:tcW w:w="2835" w:type="dxa"/>
          </w:tcPr>
          <w:p w:rsidR="001003D4" w:rsidRPr="001003D4" w:rsidRDefault="00532E09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rPr>
          <w:trHeight w:val="1874"/>
        </w:trPr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 История Нового времени. 7 класс.</w:t>
            </w:r>
          </w:p>
          <w:p w:rsidR="00532E09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2E09" w:rsidRP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история. История Нового времени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.8 класс.</w:t>
            </w:r>
          </w:p>
        </w:tc>
        <w:tc>
          <w:tcPr>
            <w:tcW w:w="1984" w:type="dxa"/>
          </w:tcPr>
          <w:p w:rsidR="00532E09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Ведюшкин В.А.</w:t>
            </w:r>
          </w:p>
          <w:p w:rsid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Бурин С.Н</w:t>
            </w:r>
          </w:p>
          <w:p w:rsidR="00532E09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2E09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Бурин С.Н</w:t>
            </w:r>
          </w:p>
          <w:p w:rsidR="00EE2F01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Митрофанов А.А,</w:t>
            </w:r>
          </w:p>
          <w:p w:rsidR="00532E09" w:rsidRP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 М.В.</w:t>
            </w:r>
          </w:p>
        </w:tc>
        <w:tc>
          <w:tcPr>
            <w:tcW w:w="2835" w:type="dxa"/>
          </w:tcPr>
          <w:p w:rsidR="001003D4" w:rsidRDefault="00EE2F01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Дрофа</w:t>
            </w:r>
          </w:p>
          <w:p w:rsidR="00532E09" w:rsidRDefault="00532E09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E09" w:rsidRDefault="00532E09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E09" w:rsidRPr="001003D4" w:rsidRDefault="00EE2F01" w:rsidP="00121E4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Дрофа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  <w:r w:rsidR="00532E09">
              <w:rPr>
                <w:rFonts w:ascii="Times New Roman" w:eastAsia="Calibri" w:hAnsi="Times New Roman" w:cs="Times New Roman"/>
                <w:sz w:val="24"/>
                <w:szCs w:val="24"/>
              </w:rPr>
              <w:t>.8 класс.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</w:t>
            </w:r>
            <w:r w:rsidR="00532E09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общеобразоват.организаций. В 2 частях.</w:t>
            </w:r>
          </w:p>
        </w:tc>
        <w:tc>
          <w:tcPr>
            <w:tcW w:w="1984" w:type="dxa"/>
          </w:tcPr>
          <w:p w:rsidR="00EE2F01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</w:t>
            </w:r>
          </w:p>
          <w:p w:rsidR="00EE2F01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Данилов </w:t>
            </w:r>
            <w:r w:rsidR="00EE2F01">
              <w:rPr>
                <w:rFonts w:ascii="Times New Roman" w:eastAsia="Calibri" w:hAnsi="Times New Roman" w:cs="Times New Roman"/>
                <w:sz w:val="24"/>
                <w:szCs w:val="24"/>
              </w:rPr>
              <w:t>А.А.,</w:t>
            </w:r>
          </w:p>
          <w:p w:rsidR="001003D4" w:rsidRDefault="00EE2F01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Курукин И.В.</w:t>
            </w:r>
          </w:p>
          <w:p w:rsidR="001115CA" w:rsidRPr="001003D4" w:rsidRDefault="001115CA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03D4" w:rsidRPr="001003D4" w:rsidRDefault="00532E09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Всеобщая </w:t>
            </w:r>
            <w:r w:rsidR="003E3ACF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история.</w:t>
            </w:r>
            <w:r w:rsidR="003E3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Новое время.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класс.</w:t>
            </w:r>
          </w:p>
        </w:tc>
        <w:tc>
          <w:tcPr>
            <w:tcW w:w="1984" w:type="dxa"/>
          </w:tcPr>
          <w:p w:rsid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Медяков А.С.</w:t>
            </w:r>
          </w:p>
          <w:p w:rsidR="00532E09" w:rsidRPr="001003D4" w:rsidRDefault="00532E09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Бовыкин Д.Ю.</w:t>
            </w:r>
          </w:p>
        </w:tc>
        <w:tc>
          <w:tcPr>
            <w:tcW w:w="2835" w:type="dxa"/>
          </w:tcPr>
          <w:p w:rsidR="001003D4" w:rsidRPr="001003D4" w:rsidRDefault="00532E09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1003D4" w:rsidRPr="001003D4" w:rsidTr="00E414D1">
        <w:tc>
          <w:tcPr>
            <w:tcW w:w="817" w:type="dxa"/>
          </w:tcPr>
          <w:p w:rsidR="001003D4" w:rsidRPr="001003D4" w:rsidRDefault="001003D4" w:rsidP="00121E47">
            <w:pPr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53D3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9 класс</w:t>
            </w:r>
            <w:r w:rsidR="003E3A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53D3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</w:t>
            </w:r>
            <w:r w:rsidR="00D53D34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общеобразоват.организаций. В 2 частях.</w:t>
            </w:r>
          </w:p>
          <w:p w:rsidR="001003D4" w:rsidRPr="001003D4" w:rsidRDefault="001003D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15CA" w:rsidRDefault="003E3ACF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Н.М.</w:t>
            </w:r>
          </w:p>
          <w:p w:rsidR="001115CA" w:rsidRDefault="003E3ACF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 А.А.,</w:t>
            </w:r>
          </w:p>
          <w:p w:rsidR="001115CA" w:rsidRDefault="00D53D3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Левандовский </w:t>
            </w:r>
            <w:r w:rsidR="001115CA">
              <w:rPr>
                <w:rFonts w:ascii="Times New Roman" w:eastAsia="Calibri" w:hAnsi="Times New Roman" w:cs="Times New Roman"/>
                <w:sz w:val="24"/>
                <w:szCs w:val="24"/>
              </w:rPr>
              <w:t>А.А.,</w:t>
            </w:r>
          </w:p>
          <w:p w:rsidR="001003D4" w:rsidRPr="001003D4" w:rsidRDefault="00D53D34" w:rsidP="00121E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А.Я.</w:t>
            </w:r>
          </w:p>
        </w:tc>
        <w:tc>
          <w:tcPr>
            <w:tcW w:w="2835" w:type="dxa"/>
          </w:tcPr>
          <w:p w:rsidR="001003D4" w:rsidRPr="001003D4" w:rsidRDefault="00D53D34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</w:tbl>
    <w:p w:rsidR="001003D4" w:rsidRPr="001003D4" w:rsidRDefault="001003D4" w:rsidP="00121E47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 на 348</w:t>
      </w:r>
      <w:r w:rsidR="00203E5F" w:rsidRPr="001003D4">
        <w:rPr>
          <w:rFonts w:ascii="Times New Roman" w:eastAsia="Times New Roman" w:hAnsi="Times New Roman" w:cs="Times New Roman"/>
          <w:sz w:val="24"/>
          <w:szCs w:val="24"/>
          <w:lang w:eastAsia="ru-RU"/>
        </w:rPr>
        <w:t>ч. (5</w:t>
      </w:r>
      <w:r w:rsidRPr="00100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70 ч., 6 класс – 70 ч, 7 класс – 70 ч., 8 класс – 70 ч., 9 класс – 68 ч.</w:t>
      </w:r>
      <w:r w:rsidR="000B3B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05DD" w:rsidRDefault="002305DD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1E47" w:rsidRDefault="00121E47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1E47" w:rsidRDefault="00121E47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203E5F" w:rsidP="00121E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учащихся будут</w:t>
      </w:r>
      <w:r w:rsidR="001003D4"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сформированы: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России, чувство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освоение социальных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21E47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деятельности; владение устной и письменной речью, монологической контекстной речью.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Древнего мира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Учащийся научится: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объяснять,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Первобытность.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определять место исторических событий первобытной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эпохи 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Древний Восток.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 использовать историческую карту как источник информации о расселении человеческих общностей в странах Древнего Востока, расположении древних цивилизаций и государств, местах важнейших событий;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объяснять,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Древняя Греция</w:t>
      </w:r>
    </w:p>
    <w:p w:rsidR="001003D4" w:rsidRPr="001003D4" w:rsidRDefault="001003D4" w:rsidP="00121E47">
      <w:pPr>
        <w:widowControl w:val="0"/>
        <w:tabs>
          <w:tab w:val="left" w:pos="993"/>
          <w:tab w:val="left" w:pos="309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Древней Греции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объяснять,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Древний Рим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общностей, расположении древних цивилизаций и государств, местах важнейших событий;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Рима;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описывать условия существования, основные занятия, образ жизни людей в древности,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памятники древней культуры; рассказывать о событиях древней истории;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объяснять,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 класс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203E5F" w:rsidP="00121E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учащихся будут</w:t>
      </w:r>
      <w:r w:rsidR="001003D4"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сформированы: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России, чувство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освоение социальных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Регулятивные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-идентифицировать собственные проблемы и определять главную проблему;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-демонстрировать приемы регуляции психофизиологических/ эмоциональных состояний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203E5F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21E47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21E47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результаты: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Раннее Средневековье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ценностях государств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003D4" w:rsidRPr="001003D4" w:rsidRDefault="00203E5F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sz w:val="24"/>
          <w:szCs w:val="24"/>
          <w:u w:val="single"/>
        </w:rPr>
        <w:t>Учащийся получит</w:t>
      </w:r>
      <w:r w:rsidR="001003D4" w:rsidRPr="001003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Зрелое Средневековье</w:t>
      </w:r>
    </w:p>
    <w:p w:rsidR="001003D4" w:rsidRPr="001003D4" w:rsidRDefault="00203E5F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Зрелого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об экономических и культурных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центрах государств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экономических и социальных отношений, политического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строя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других государствах; б) ценностей, господствовавших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странах Востока в Средние века,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Востока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Государства доколумбовой Америки.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 Доколумбовой Америки, 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государствах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России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Восточная Европа в середине I тыс. н.э. </w:t>
      </w:r>
    </w:p>
    <w:p w:rsidR="001003D4" w:rsidRPr="001003D4" w:rsidRDefault="00203E5F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Восточной Европе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других государств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 Восток);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7 класс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203E5F" w:rsidP="00121E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учащихся будут</w:t>
      </w:r>
      <w:r w:rsidR="001003D4"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сформированы: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России, чувство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ответственное отношение к учению, </w:t>
      </w:r>
      <w:r w:rsidR="00203E5F" w:rsidRPr="001003D4">
        <w:rPr>
          <w:rFonts w:ascii="Times New Roman" w:eastAsia="Calibri" w:hAnsi="Times New Roman" w:cs="Times New Roman"/>
          <w:sz w:val="24"/>
          <w:szCs w:val="24"/>
        </w:rPr>
        <w:t>готовности и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Регулятивные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</w:t>
      </w:r>
      <w:r w:rsidR="00810933">
        <w:rPr>
          <w:rFonts w:ascii="Times New Roman" w:eastAsia="Calibri" w:hAnsi="Times New Roman" w:cs="Times New Roman"/>
          <w:sz w:val="24"/>
          <w:szCs w:val="24"/>
        </w:rPr>
        <w:t>ебных и познавательных задач;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 xml:space="preserve">объединять предметы и явления в группы по определенным признакам, сравнивать, 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классифицировать и обобщать факты 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21E47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Предметные результаты.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времени.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Европа в конце ХV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XVII в</w:t>
      </w:r>
      <w:r w:rsidR="00A655ED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составлять описание положения и образа жизни основных социальных групп в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государств в Новое время;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Страны Европы и Северн</w:t>
      </w:r>
      <w:r w:rsidR="00A655ED">
        <w:rPr>
          <w:rFonts w:ascii="Times New Roman" w:eastAsia="Calibri" w:hAnsi="Times New Roman" w:cs="Times New Roman"/>
          <w:b/>
          <w:bCs/>
          <w:sz w:val="24"/>
          <w:szCs w:val="24"/>
        </w:rPr>
        <w:t>ой Америки в</w:t>
      </w:r>
      <w:r w:rsidR="00A655ED" w:rsidRPr="00A655E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93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середине </w:t>
      </w:r>
      <w:r w:rsidR="00A655ED">
        <w:rPr>
          <w:rFonts w:ascii="Times New Roman" w:eastAsia="Calibri" w:hAnsi="Times New Roman" w:cs="Times New Roman"/>
          <w:b/>
          <w:bCs/>
          <w:sz w:val="24"/>
          <w:szCs w:val="24"/>
        </w:rPr>
        <w:t>ХVII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 в.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Стран Европы и Северной Америки;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A655ED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</w:t>
      </w:r>
      <w:r w:rsidR="00A655ED">
        <w:rPr>
          <w:rFonts w:ascii="Times New Roman" w:eastAsia="Calibri" w:hAnsi="Times New Roman" w:cs="Times New Roman"/>
          <w:sz w:val="24"/>
          <w:szCs w:val="24"/>
        </w:rPr>
        <w:t>ости;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A655ED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Страны Востока в XVI—XVII</w:t>
      </w:r>
      <w:r w:rsidR="001003D4"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 вв.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из истории стран Востока для характеристики эпохи нового времени, её процессов, явлений, ключевых событий;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стран Востока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царству Россия в XVI веке 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истории России</w:t>
      </w:r>
      <w:r w:rsidR="00A65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XVI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Смута в России.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Смутного времени для характеристики эпохи нового времени, её процессов, явлений, ключевых событий;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в Смутное время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Россия в XVII веке.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для характеристики эпохи России в</w:t>
      </w:r>
      <w:r w:rsidR="00A65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XVII веке.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, её процессов, явлений, ключевых событий;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XVII веке.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Культурное пространство.</w:t>
      </w:r>
    </w:p>
    <w:p w:rsidR="001003D4" w:rsidRPr="001003D4" w:rsidRDefault="00810933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810933" w:rsidP="00121E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учащихся будут</w:t>
      </w:r>
      <w:r w:rsidR="001003D4"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сформированы: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России, чувство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ответственное отношение к учению, </w:t>
      </w:r>
      <w:r w:rsidR="00A655ED" w:rsidRPr="001003D4">
        <w:rPr>
          <w:rFonts w:ascii="Times New Roman" w:eastAsia="Calibri" w:hAnsi="Times New Roman" w:cs="Times New Roman"/>
          <w:sz w:val="24"/>
          <w:szCs w:val="24"/>
        </w:rPr>
        <w:t>готовности и способности,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</w:r>
      <w:r w:rsidR="00A655ED">
        <w:rPr>
          <w:rFonts w:ascii="Times New Roman" w:eastAsia="Calibri" w:hAnsi="Times New Roman" w:cs="Times New Roman"/>
          <w:sz w:val="24"/>
          <w:szCs w:val="24"/>
        </w:rPr>
        <w:t xml:space="preserve">расточительном потребительстве; </w:t>
      </w:r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освоение социальных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-обосновывать целевые ориентиры и приоритеты ссылками на ценности, указывая и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обосновывая логическую последовательность шагов.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-выделять общий признак двух или нескольких </w:t>
      </w:r>
      <w:r w:rsidR="00A655ED">
        <w:rPr>
          <w:rFonts w:ascii="Times New Roman" w:eastAsia="Calibri" w:hAnsi="Times New Roman" w:cs="Times New Roman"/>
          <w:sz w:val="24"/>
          <w:szCs w:val="24"/>
        </w:rPr>
        <w:t>предметов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-вербализовать эмоциональное впечатление, оказанное на него источником;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-обозначать символом и знаком предмет и/или явление;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21E4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-устранять в рамках диалога разрывы в коммуникации, обусловленные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непониманием/неприятием со стороны собеседника задачи, формы или содержания диалога.</w:t>
      </w:r>
    </w:p>
    <w:p w:rsidR="001003D4" w:rsidRPr="001003D4" w:rsidRDefault="001003D4" w:rsidP="00121E47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E414D1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 XVIII в.</w:t>
      </w:r>
    </w:p>
    <w:p w:rsidR="001003D4" w:rsidRPr="001003D4" w:rsidRDefault="00810933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локализовать во времени хронологические рамки и рубежные события Нового времени XVIII в.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1003D4" w:rsidRPr="001003D4" w:rsidRDefault="00810933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 анализировать информацию из различных источников по отечественной и всеобщей истории Нового времени;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Новое время, сравнивать исторические ситуации и события;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810933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</w:t>
      </w:r>
      <w:r w:rsidR="001003D4"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возможность научиться: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используя историческую карту, характеризовать социально-экономическое и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политическое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развитие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 xml:space="preserve"> государств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в Новое время;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E414D1" w:rsidRDefault="00E414D1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«История России. XVIII в.»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датировать важнейшие события и процессы в истории России XVIII в.,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— походов, завоеваний, колонизаций и др.;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исторических текстах, материальных исторических памятниках;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характеризовать важные факты отечественной истории XVIII в., классифицировать и группировать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sz w:val="24"/>
          <w:szCs w:val="24"/>
        </w:rPr>
        <w:t>их по различным признакам;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рассказывать (устно или письменно) о главных исторических событиях отечественной истории изучаемого периода и их участниках;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составлять описание образа жизни различных групп населения России, памятников материальной и художественной культуры; рассказывать о значительных событиях истории России XVIII в.;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в XVIII в.; б) эволюции политического строя (включая понятия «самодержавие», «абсолютизм» и др.); в) ценностей, религиозных воззрений, представлений человека о мире; г) художественной культуры России в XVIII в.;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 объяснять причины и следствия ключевых событий отечественной истории Нового времени (социальных движений, реформ, взаимодействия между народами и странами и др.);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XVIII в., показывать общие черты и особенности (в связи с понятиями «абсолютизм», «Просвещение» и др.);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истории изучаемого периода;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Ученик получит возможность научиться: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давать сравнительную характеристику политического устройства Российского </w:t>
      </w:r>
      <w:r w:rsidR="009E0DFC" w:rsidRPr="001003D4">
        <w:rPr>
          <w:rFonts w:ascii="Times New Roman" w:eastAsia="Calibri" w:hAnsi="Times New Roman" w:cs="Times New Roman"/>
          <w:sz w:val="24"/>
          <w:szCs w:val="24"/>
        </w:rPr>
        <w:t>государства в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XVIII в.;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вариативные версии и оценки в учебном и документальном текстах, формулировать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sz w:val="24"/>
          <w:szCs w:val="24"/>
        </w:rPr>
        <w:t>собственные гипотезы по дискуссионным и морально-этическим вопросам истории России XVIII в.;</w:t>
      </w:r>
    </w:p>
    <w:p w:rsidR="001003D4" w:rsidRPr="001003D4" w:rsidRDefault="001003D4" w:rsidP="00121E47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образно характеризовать яркие исторические личности и типичных представителей социокультурных групп российского общества, описывать памятники истории и культуры России, используя основные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sz w:val="24"/>
          <w:szCs w:val="24"/>
        </w:rPr>
        <w:t>и дополнительные источники, а также приёмы творческой (эмпатической)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E414D1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9 класс</w:t>
      </w:r>
    </w:p>
    <w:p w:rsidR="001003D4" w:rsidRPr="001003D4" w:rsidRDefault="001003D4" w:rsidP="00E414D1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810933" w:rsidP="00121E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выпускника будут</w:t>
      </w:r>
      <w:r w:rsidR="001003D4"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сформированы: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России, чувство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ответственное отношение к учению, </w:t>
      </w:r>
      <w:r w:rsidR="00A655ED" w:rsidRPr="001003D4">
        <w:rPr>
          <w:rFonts w:ascii="Times New Roman" w:eastAsia="Calibri" w:hAnsi="Times New Roman" w:cs="Times New Roman"/>
          <w:sz w:val="24"/>
          <w:szCs w:val="24"/>
        </w:rPr>
        <w:t>готовности и способности,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освоение социальных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E414D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-составлять план решения проблемы (выполнения проекта, проведения исследования);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(повышения психофизиологической реактивности).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E414D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-выделять общий признак двух или нескольких </w:t>
      </w:r>
      <w:r w:rsidR="009E0DFC" w:rsidRPr="001003D4">
        <w:rPr>
          <w:rFonts w:ascii="Times New Roman" w:eastAsia="Calibri" w:hAnsi="Times New Roman" w:cs="Times New Roman"/>
          <w:sz w:val="24"/>
          <w:szCs w:val="24"/>
        </w:rPr>
        <w:t>предметов,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-вербализовать эмоциональное впечатление, оказанное на него источником;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03D4" w:rsidRPr="001003D4" w:rsidRDefault="001003D4" w:rsidP="00121E4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-анализировать/рефлексировать опыт разработки и реализации учебного проекта,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003D4" w:rsidRPr="001003D4" w:rsidRDefault="00810933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003D4" w:rsidRPr="001003D4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E414D1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21E4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03D4" w:rsidRPr="001003D4" w:rsidRDefault="001003D4" w:rsidP="00121E47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21E47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-создавать письменные «клишированные» и оригинальные тексты с использованием необходимых речевых средств;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03D4" w:rsidRPr="001003D4" w:rsidRDefault="001003D4" w:rsidP="00121E47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21E47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1003D4" w:rsidRPr="001003D4" w:rsidRDefault="001003D4" w:rsidP="00121E4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Новая </w:t>
      </w:r>
      <w:r w:rsidR="00E63A42" w:rsidRPr="001003D4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история.</w:t>
      </w:r>
      <w:r w:rsidR="00E63A4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Начало </w:t>
      </w:r>
      <w:r w:rsidR="00E63A42"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ХХ в</w:t>
      </w:r>
      <w:r w:rsidR="00E63A4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Страны Европы и Северной Америки </w:t>
      </w:r>
      <w:r w:rsidR="00810933"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 Х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IХ в. </w:t>
      </w:r>
      <w:r w:rsidR="009E0DFC">
        <w:rPr>
          <w:rFonts w:ascii="Times New Roman" w:eastAsia="Calibri" w:hAnsi="Times New Roman" w:cs="Times New Roman"/>
          <w:b/>
          <w:bCs/>
          <w:sz w:val="24"/>
          <w:szCs w:val="24"/>
        </w:rPr>
        <w:t>-1914 год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хронологические рамки и рубежные события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ХIХ в</w:t>
      </w:r>
      <w:r w:rsidR="00E63A42">
        <w:rPr>
          <w:rFonts w:ascii="Times New Roman" w:eastAsia="Calibri" w:hAnsi="Times New Roman" w:cs="Times New Roman"/>
          <w:bCs/>
          <w:sz w:val="24"/>
          <w:szCs w:val="24"/>
        </w:rPr>
        <w:t>.-1914г.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странах Европы и Северной Америки </w:t>
      </w:r>
      <w:r w:rsidR="00810933" w:rsidRPr="001003D4">
        <w:rPr>
          <w:rFonts w:ascii="Times New Roman" w:eastAsia="Calibri" w:hAnsi="Times New Roman" w:cs="Times New Roman"/>
          <w:bCs/>
          <w:sz w:val="24"/>
          <w:szCs w:val="24"/>
        </w:rPr>
        <w:t>в Х</w:t>
      </w:r>
      <w:r w:rsidR="00E63A42">
        <w:rPr>
          <w:rFonts w:ascii="Times New Roman" w:eastAsia="Calibri" w:hAnsi="Times New Roman" w:cs="Times New Roman"/>
          <w:bCs/>
          <w:sz w:val="24"/>
          <w:szCs w:val="24"/>
        </w:rPr>
        <w:t>IХ в.-1914г.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границах других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государств в Новое 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время и </w:t>
      </w:r>
      <w:r w:rsidR="00E63A42">
        <w:rPr>
          <w:rFonts w:ascii="Times New Roman" w:eastAsia="Calibri" w:hAnsi="Times New Roman" w:cs="Times New Roman"/>
          <w:sz w:val="24"/>
          <w:szCs w:val="24"/>
        </w:rPr>
        <w:t xml:space="preserve"> в начале новейшего времени.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</w:t>
      </w:r>
      <w:r w:rsidR="00E63A42" w:rsidRPr="001003D4">
        <w:rPr>
          <w:rFonts w:ascii="Times New Roman" w:eastAsia="Calibri" w:hAnsi="Times New Roman" w:cs="Times New Roman"/>
          <w:sz w:val="24"/>
          <w:szCs w:val="24"/>
        </w:rPr>
        <w:t>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составлять описание положения и образа жизни основных социальных групп в других странах, памятников материальной и художественной культуры; рассказывать о значительных событиях и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личностях всеобщей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BA15D7" w:rsidRPr="00E63A42">
        <w:rPr>
          <w:rFonts w:ascii="Times New Roman" w:eastAsia="Calibri" w:hAnsi="Times New Roman" w:cs="Times New Roman"/>
          <w:sz w:val="24"/>
          <w:szCs w:val="24"/>
        </w:rPr>
        <w:t>начала</w:t>
      </w:r>
      <w:r w:rsidR="00E63A42">
        <w:rPr>
          <w:rFonts w:ascii="Times New Roman" w:eastAsia="Calibri" w:hAnsi="Times New Roman" w:cs="Times New Roman"/>
          <w:sz w:val="24"/>
          <w:szCs w:val="24"/>
        </w:rPr>
        <w:t xml:space="preserve">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стран в Новое время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BA15D7" w:rsidRPr="00E63A42">
        <w:rPr>
          <w:rFonts w:ascii="Times New Roman" w:eastAsia="Calibri" w:hAnsi="Times New Roman" w:cs="Times New Roman"/>
          <w:sz w:val="24"/>
          <w:szCs w:val="24"/>
        </w:rPr>
        <w:t>начала</w:t>
      </w:r>
      <w:r w:rsidR="00E63A42">
        <w:rPr>
          <w:rFonts w:ascii="Times New Roman" w:eastAsia="Calibri" w:hAnsi="Times New Roman" w:cs="Times New Roman"/>
          <w:sz w:val="24"/>
          <w:szCs w:val="24"/>
        </w:rPr>
        <w:t xml:space="preserve"> 20 </w:t>
      </w:r>
      <w:r w:rsidR="00BA15D7">
        <w:rPr>
          <w:rFonts w:ascii="Times New Roman" w:eastAsia="Calibri" w:hAnsi="Times New Roman" w:cs="Times New Roman"/>
          <w:sz w:val="24"/>
          <w:szCs w:val="24"/>
        </w:rPr>
        <w:t>века,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</w:t>
      </w:r>
      <w:r w:rsidR="00E63A42">
        <w:rPr>
          <w:rFonts w:ascii="Times New Roman" w:eastAsia="Calibri" w:hAnsi="Times New Roman" w:cs="Times New Roman"/>
          <w:sz w:val="24"/>
          <w:szCs w:val="24"/>
        </w:rPr>
        <w:t>,</w:t>
      </w:r>
      <w:r w:rsidR="00E63A42" w:rsidRPr="00E63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E63A42" w:rsidRPr="00E63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(социальных движений, реформ и революций, взаимодействий между народами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, сравнивать исторические ситуации и события;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63A42">
        <w:rPr>
          <w:rFonts w:ascii="Times New Roman" w:eastAsia="Calibri" w:hAnsi="Times New Roman" w:cs="Times New Roman"/>
          <w:sz w:val="24"/>
          <w:szCs w:val="24"/>
        </w:rPr>
        <w:t>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4D1" w:rsidRDefault="00E414D1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Выпускник получит возможность научиться: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Страны Европы и Северной Америки </w:t>
      </w:r>
      <w:r w:rsidR="00810933"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 Х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IХ в.</w:t>
      </w:r>
      <w:r w:rsidR="00E63A42">
        <w:rPr>
          <w:rFonts w:ascii="Times New Roman" w:eastAsia="Calibri" w:hAnsi="Times New Roman" w:cs="Times New Roman"/>
          <w:bCs/>
          <w:i/>
          <w:sz w:val="24"/>
          <w:szCs w:val="24"/>
        </w:rPr>
        <w:t>-1914г.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1003D4" w:rsidRPr="001003D4" w:rsidRDefault="001003D4" w:rsidP="00E414D1">
      <w:pPr>
        <w:shd w:val="clear" w:color="auto" w:fill="FFFFFF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Страны Азии, Африки и Латинской Америки </w:t>
      </w:r>
      <w:r w:rsidR="00810933"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 Х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IХ в. </w:t>
      </w:r>
      <w:r w:rsidR="009E0DFC">
        <w:rPr>
          <w:rFonts w:ascii="Times New Roman" w:eastAsia="Calibri" w:hAnsi="Times New Roman" w:cs="Times New Roman"/>
          <w:b/>
          <w:bCs/>
          <w:sz w:val="24"/>
          <w:szCs w:val="24"/>
        </w:rPr>
        <w:t>-1914 год.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хронологические рамки и рубежные события</w:t>
      </w:r>
      <w:r w:rsidR="00810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ХIХ </w:t>
      </w:r>
      <w:r w:rsidR="00E63A42">
        <w:rPr>
          <w:rFonts w:ascii="Times New Roman" w:eastAsia="Calibri" w:hAnsi="Times New Roman" w:cs="Times New Roman"/>
          <w:bCs/>
          <w:sz w:val="24"/>
          <w:szCs w:val="24"/>
        </w:rPr>
        <w:t>в-1914г.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в странах Азии, Африки и Латинской Америки </w:t>
      </w:r>
      <w:r w:rsidR="00810933" w:rsidRPr="001003D4">
        <w:rPr>
          <w:rFonts w:ascii="Times New Roman" w:eastAsia="Calibri" w:hAnsi="Times New Roman" w:cs="Times New Roman"/>
          <w:bCs/>
          <w:sz w:val="24"/>
          <w:szCs w:val="24"/>
        </w:rPr>
        <w:t>в Х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IХ в.</w:t>
      </w:r>
      <w:r w:rsidR="00E63A42" w:rsidRPr="00E63A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63A42">
        <w:rPr>
          <w:rFonts w:ascii="Times New Roman" w:eastAsia="Calibri" w:hAnsi="Times New Roman" w:cs="Times New Roman"/>
          <w:bCs/>
          <w:sz w:val="24"/>
          <w:szCs w:val="24"/>
        </w:rPr>
        <w:t>-1914г.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границах других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государств в Новое </w:t>
      </w:r>
      <w:r w:rsidR="00BA15D7">
        <w:rPr>
          <w:rFonts w:ascii="Times New Roman" w:eastAsia="Calibri" w:hAnsi="Times New Roman" w:cs="Times New Roman"/>
          <w:sz w:val="24"/>
          <w:szCs w:val="24"/>
        </w:rPr>
        <w:t>время и в начале 20 века.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составлять описание положения и образа жизни основных социальных групп в других странах, памятников материальной и художественной культуры; рассказывать о значительных событиях и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личностях всеобщей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A15D7" w:rsidRPr="00BA15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15D7">
        <w:rPr>
          <w:rFonts w:ascii="Times New Roman" w:eastAsia="Calibri" w:hAnsi="Times New Roman" w:cs="Times New Roman"/>
          <w:sz w:val="24"/>
          <w:szCs w:val="24"/>
        </w:rPr>
        <w:t>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BA15D7" w:rsidRPr="00BA15D7">
        <w:rPr>
          <w:rFonts w:ascii="Times New Roman" w:eastAsia="Calibri" w:hAnsi="Times New Roman" w:cs="Times New Roman"/>
          <w:sz w:val="24"/>
          <w:szCs w:val="24"/>
        </w:rPr>
        <w:t>в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A15D7" w:rsidRPr="00BA15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15D7">
        <w:rPr>
          <w:rFonts w:ascii="Times New Roman" w:eastAsia="Calibri" w:hAnsi="Times New Roman" w:cs="Times New Roman"/>
          <w:sz w:val="24"/>
          <w:szCs w:val="24"/>
        </w:rPr>
        <w:t>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(социальных движений, реформ и революций, взаимодействий между народами и др.);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BA15D7" w:rsidRPr="00BA15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15D7">
        <w:rPr>
          <w:rFonts w:ascii="Times New Roman" w:eastAsia="Calibri" w:hAnsi="Times New Roman" w:cs="Times New Roman"/>
          <w:sz w:val="24"/>
          <w:szCs w:val="24"/>
        </w:rPr>
        <w:t>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, сравнивать исторические ситуации и события;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BA15D7" w:rsidRPr="00BA15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Страны Азии, Африки и </w:t>
      </w:r>
      <w:r w:rsidR="00810933"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Латинской Америки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810933"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 Х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IХ </w:t>
      </w:r>
      <w:r w:rsidR="00BA15D7"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в.</w:t>
      </w:r>
      <w:r w:rsidR="00BA15D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и в начале 20 века.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Российская империя в ХIХ в. </w:t>
      </w:r>
      <w:r w:rsidR="001E0D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–в начале </w:t>
      </w:r>
      <w:r w:rsidR="001E0DA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="009E0D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хронологические рамки и рубежные события Российской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империи</w:t>
      </w:r>
      <w:r w:rsidR="00810933"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Х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IХ в.</w:t>
      </w:r>
      <w:r w:rsidR="00BA15D7">
        <w:rPr>
          <w:rFonts w:ascii="Times New Roman" w:eastAsia="Calibri" w:hAnsi="Times New Roman" w:cs="Times New Roman"/>
          <w:bCs/>
          <w:sz w:val="24"/>
          <w:szCs w:val="24"/>
        </w:rPr>
        <w:t>и в начале 20 века;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истории России; 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других странах, памятников материальной и художественной культуры России;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истории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стран в Новое время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в начале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, сравнивать исторические ситуации и события;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 давать оценку событиям и личностям </w:t>
      </w:r>
      <w:r w:rsidR="00810933" w:rsidRPr="001003D4">
        <w:rPr>
          <w:rFonts w:ascii="Times New Roman" w:eastAsia="Calibri" w:hAnsi="Times New Roman" w:cs="Times New Roman"/>
          <w:sz w:val="24"/>
          <w:szCs w:val="24"/>
        </w:rPr>
        <w:t>отечественной истории</w:t>
      </w: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Нового времени</w:t>
      </w:r>
      <w:r w:rsidR="00BA15D7">
        <w:rPr>
          <w:rFonts w:ascii="Times New Roman" w:eastAsia="Calibri" w:hAnsi="Times New Roman" w:cs="Times New Roman"/>
          <w:sz w:val="24"/>
          <w:szCs w:val="24"/>
        </w:rPr>
        <w:t xml:space="preserve"> и начала 20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003D4" w:rsidRPr="001003D4" w:rsidRDefault="001003D4" w:rsidP="00121E4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Российскую империю ХIХ в.</w:t>
      </w:r>
      <w:r w:rsidR="00451EAE">
        <w:rPr>
          <w:rFonts w:ascii="Times New Roman" w:eastAsia="Calibri" w:hAnsi="Times New Roman" w:cs="Times New Roman"/>
          <w:bCs/>
          <w:i/>
          <w:sz w:val="24"/>
          <w:szCs w:val="24"/>
        </w:rPr>
        <w:t>- в начале 20 века;</w:t>
      </w:r>
    </w:p>
    <w:p w:rsidR="001003D4" w:rsidRDefault="001003D4" w:rsidP="00E414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</w:t>
      </w:r>
      <w:r w:rsidR="00E414D1">
        <w:rPr>
          <w:rFonts w:ascii="Times New Roman" w:eastAsia="Calibri" w:hAnsi="Times New Roman" w:cs="Times New Roman"/>
          <w:i/>
          <w:sz w:val="24"/>
          <w:szCs w:val="24"/>
        </w:rPr>
        <w:t>ора и др.);</w:t>
      </w:r>
    </w:p>
    <w:p w:rsidR="00E414D1" w:rsidRDefault="00E414D1" w:rsidP="00E414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414D1" w:rsidRPr="00E414D1" w:rsidRDefault="00E414D1" w:rsidP="00E414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  <w:sectPr w:rsidR="00E414D1" w:rsidRPr="00E414D1" w:rsidSect="00121E47">
          <w:headerReference w:type="default" r:id="rId8"/>
          <w:footerReference w:type="default" r:id="rId9"/>
          <w:pgSz w:w="11906" w:h="16838"/>
          <w:pgMar w:top="426" w:right="851" w:bottom="851" w:left="1701" w:header="510" w:footer="0" w:gutter="0"/>
          <w:cols w:space="708"/>
          <w:docGrid w:linePitch="360"/>
        </w:sect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Содер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>ж</w:t>
      </w: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класс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407"/>
        <w:gridCol w:w="6348"/>
        <w:gridCol w:w="1168"/>
      </w:tblGrid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48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68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  <w:p w:rsidR="00012121" w:rsidRPr="001003D4" w:rsidRDefault="00012121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48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</w:t>
            </w:r>
            <w:r w:rsidR="00104969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науки.</w:t>
            </w:r>
            <w:r w:rsidR="00104969"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04969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Понятие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хронология. Карта Древнего мира.</w:t>
            </w:r>
          </w:p>
        </w:tc>
        <w:tc>
          <w:tcPr>
            <w:tcW w:w="1168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      </w:r>
          </w:p>
        </w:tc>
        <w:tc>
          <w:tcPr>
            <w:tcW w:w="1168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мир</w:t>
            </w:r>
          </w:p>
        </w:tc>
        <w:tc>
          <w:tcPr>
            <w:tcW w:w="6348" w:type="dxa"/>
          </w:tcPr>
          <w:p w:rsidR="001003D4" w:rsidRPr="009B7AE6" w:rsidRDefault="001003D4" w:rsidP="00121E4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хронология (счет лет «до н. э.» и «н. э.»)</w:t>
            </w:r>
            <w:r w:rsidR="009B7AE6" w:rsidRPr="002D2F60">
              <w:rPr>
                <w:rFonts w:ascii="Times New Roman" w:hAnsi="Times New Roman"/>
                <w:sz w:val="24"/>
                <w:szCs w:val="24"/>
              </w:rPr>
              <w:t xml:space="preserve"> понятие и хронология. Карта Древнего мира.</w:t>
            </w:r>
          </w:p>
        </w:tc>
        <w:tc>
          <w:tcPr>
            <w:tcW w:w="1168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Восток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Фараон-реформатор Эхнатон.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Военные походы. Рабы. Познания древних египтян. Письменность. Храмы и пирамиды.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</w:p>
        </w:tc>
        <w:tc>
          <w:tcPr>
            <w:tcW w:w="1168" w:type="dxa"/>
          </w:tcPr>
          <w:p w:rsidR="001003D4" w:rsidRPr="001003D4" w:rsidRDefault="00C0300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Античный мир. Древняя Греция.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Античный мир: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понятие. Карта античного мира.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Население Древней Греции: условия жизни и занятия. Древнейшие государства на Крите.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Государства ахейской Греции (Микены, Тиринф и др.).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реформы Клисфена.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1168" w:type="dxa"/>
          </w:tcPr>
          <w:p w:rsidR="001003D4" w:rsidRPr="001003D4" w:rsidRDefault="00C0300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Древний Рим.</w:t>
            </w:r>
          </w:p>
        </w:tc>
        <w:tc>
          <w:tcPr>
            <w:tcW w:w="6348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Древний Рим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Реформы Гракхов. Рабство в Древнем Риме.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</w:p>
        </w:tc>
        <w:tc>
          <w:tcPr>
            <w:tcW w:w="1168" w:type="dxa"/>
          </w:tcPr>
          <w:p w:rsidR="001003D4" w:rsidRPr="001003D4" w:rsidRDefault="00C0300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на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территории нашей страны в древности.</w:t>
            </w:r>
          </w:p>
        </w:tc>
        <w:tc>
          <w:tcPr>
            <w:tcW w:w="6348" w:type="dxa"/>
          </w:tcPr>
          <w:p w:rsidR="006E03EB" w:rsidRPr="006E03EB" w:rsidRDefault="006E03EB" w:rsidP="00121E4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03EB">
              <w:rPr>
                <w:rFonts w:ascii="Times New Roman" w:hAnsi="Times New Roman" w:cs="Times New Roman"/>
              </w:rPr>
              <w:lastRenderedPageBreak/>
              <w:t>Древние люди на территории Волго-Уральского региона</w:t>
            </w:r>
            <w:r w:rsidRPr="006E03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E03EB">
              <w:rPr>
                <w:rFonts w:ascii="Times New Roman" w:hAnsi="Times New Roman" w:cs="Times New Roman"/>
              </w:rPr>
              <w:t xml:space="preserve">в эпоху камня, бронзы и раннего железа: расселение, хозяйство, общественный строй, контакты с соседями, духовная культура. </w:t>
            </w:r>
            <w:r w:rsidRPr="006E03EB">
              <w:rPr>
                <w:rFonts w:ascii="Times New Roman" w:hAnsi="Times New Roman" w:cs="Times New Roman"/>
                <w:i/>
              </w:rPr>
              <w:t xml:space="preserve">Древняя история предков финно-угров Поволжья (марийцев, </w:t>
            </w:r>
            <w:r w:rsidRPr="006E03EB">
              <w:rPr>
                <w:rFonts w:ascii="Times New Roman" w:hAnsi="Times New Roman" w:cs="Times New Roman"/>
                <w:i/>
              </w:rPr>
              <w:lastRenderedPageBreak/>
              <w:t>удмуртов, мордвы).</w:t>
            </w:r>
          </w:p>
          <w:p w:rsidR="001003D4" w:rsidRPr="001003D4" w:rsidRDefault="006E03EB" w:rsidP="00121E47">
            <w:pPr>
              <w:tabs>
                <w:tab w:val="left" w:pos="459"/>
              </w:tabs>
              <w:contextualSpacing/>
              <w:jc w:val="both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6E03EB">
              <w:rPr>
                <w:rFonts w:ascii="Times New Roman" w:hAnsi="Times New Roman" w:cs="Times New Roman"/>
              </w:rPr>
              <w:t xml:space="preserve">Хунну (гунны) в </w:t>
            </w:r>
            <w:r w:rsidR="001E0DA3" w:rsidRPr="006E03EB">
              <w:rPr>
                <w:rFonts w:ascii="Times New Roman" w:hAnsi="Times New Roman" w:cs="Times New Roman"/>
              </w:rPr>
              <w:t>Азии</w:t>
            </w:r>
            <w:r w:rsidR="001E0DA3">
              <w:t>.</w:t>
            </w:r>
            <w:r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003D4"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Хуннская держава в Азии. Кочевые общества евразийских степей в эпоху бронзы и раннем железном веке. Степь и ее роль в распространении культурных </w:t>
            </w:r>
            <w:r w:rsidR="00104969"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взаимовлияний. Империя</w:t>
            </w:r>
            <w:r w:rsidR="001003D4"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гуннов в Европе. Кочевые общества евразийских степей в эпоху бронзы и раннем железном веке. Степь и ее роль в распространении культурных взаимовлияний.</w:t>
            </w:r>
          </w:p>
        </w:tc>
        <w:tc>
          <w:tcPr>
            <w:tcW w:w="1168" w:type="dxa"/>
          </w:tcPr>
          <w:p w:rsidR="001003D4" w:rsidRDefault="00B3426A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Изучается </w:t>
            </w:r>
            <w:r w:rsidR="007708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7708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Первобы</w:t>
            </w:r>
            <w:r w:rsidR="007708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тность.</w:t>
            </w:r>
          </w:p>
          <w:p w:rsidR="0077085C" w:rsidRDefault="0077085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7085C" w:rsidRPr="001003D4" w:rsidRDefault="00B3426A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Изучается </w:t>
            </w:r>
            <w:r w:rsidR="007708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7708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Древний Восток</w:t>
            </w:r>
          </w:p>
        </w:tc>
      </w:tr>
      <w:tr w:rsidR="00AB6912" w:rsidRPr="001003D4" w:rsidTr="00357FB2">
        <w:tc>
          <w:tcPr>
            <w:tcW w:w="2407" w:type="dxa"/>
          </w:tcPr>
          <w:p w:rsidR="00AB6912" w:rsidRPr="001003D4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6348" w:type="dxa"/>
          </w:tcPr>
          <w:p w:rsidR="00AB6912" w:rsidRPr="006E03EB" w:rsidRDefault="00AB6912" w:rsidP="0012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AB6912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7085C" w:rsidRPr="001003D4" w:rsidTr="00357FB2">
        <w:tc>
          <w:tcPr>
            <w:tcW w:w="2407" w:type="dxa"/>
          </w:tcPr>
          <w:p w:rsidR="0077085C" w:rsidRPr="002019BE" w:rsidRDefault="0077085C" w:rsidP="00121E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019B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Повторение по курсу «История Древнего мира»: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лента времени,</w:t>
            </w:r>
            <w:r w:rsidRPr="002019B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основные даты, термины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2019B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77085C" w:rsidRPr="001003D4" w:rsidRDefault="0077085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77085C" w:rsidRPr="001003D4" w:rsidRDefault="0077085C" w:rsidP="00121E47">
            <w:pPr>
              <w:tabs>
                <w:tab w:val="left" w:pos="459"/>
              </w:tabs>
              <w:contextualSpacing/>
              <w:jc w:val="both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Лента времени,</w:t>
            </w:r>
            <w:r w:rsidRPr="002019B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основные даты, термины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168" w:type="dxa"/>
          </w:tcPr>
          <w:p w:rsidR="0077085C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6379"/>
        <w:gridCol w:w="1134"/>
      </w:tblGrid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веков: введение в курс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Средние века: понятие и хронологические рамки.</w:t>
            </w:r>
          </w:p>
          <w:p w:rsidR="001003D4" w:rsidRPr="001003D4" w:rsidRDefault="001003D4" w:rsidP="00121E47">
            <w:pPr>
              <w:tabs>
                <w:tab w:val="left" w:pos="45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Законы франков; «Салическая правда».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1134" w:type="dxa"/>
          </w:tcPr>
          <w:p w:rsidR="001003D4" w:rsidRPr="001003D4" w:rsidRDefault="00CA50AE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(Жакерия, восстание Уота</w:t>
            </w:r>
            <w:r w:rsidR="001049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Тайлера).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Гуситское движение в Чехии.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1003D4" w:rsidRPr="001003D4" w:rsidRDefault="001003D4" w:rsidP="00121E47">
            <w:pPr>
              <w:tabs>
                <w:tab w:val="left" w:pos="45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1134" w:type="dxa"/>
          </w:tcPr>
          <w:p w:rsidR="001003D4" w:rsidRPr="001003D4" w:rsidRDefault="00C1253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1003D4" w:rsidRPr="001003D4" w:rsidTr="00B3426A">
        <w:trPr>
          <w:trHeight w:val="2987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Страны Востока в Средние века.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завоевания турок-османов, управление империей,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положение покоренных народов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Делийский султанат.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1134" w:type="dxa"/>
          </w:tcPr>
          <w:p w:rsidR="001003D4" w:rsidRPr="001003D4" w:rsidRDefault="00C1253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B3426A">
        <w:trPr>
          <w:trHeight w:val="778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</w:tc>
        <w:tc>
          <w:tcPr>
            <w:tcW w:w="6379" w:type="dxa"/>
          </w:tcPr>
          <w:p w:rsidR="00C12539" w:rsidRPr="002D2F60" w:rsidRDefault="001003D4" w:rsidP="00121E4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Государства доколумбовой Америки. </w:t>
            </w:r>
            <w:r w:rsidR="00C12539" w:rsidRPr="002D2F60">
              <w:rPr>
                <w:rFonts w:ascii="Times New Roman" w:hAnsi="Times New Roman"/>
                <w:sz w:val="24"/>
                <w:szCs w:val="24"/>
              </w:rPr>
              <w:t>Общественный строй. Религиозные верования населения. Культура.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B3426A">
        <w:trPr>
          <w:trHeight w:val="360"/>
        </w:trPr>
        <w:tc>
          <w:tcPr>
            <w:tcW w:w="2410" w:type="dxa"/>
          </w:tcPr>
          <w:p w:rsidR="001003D4" w:rsidRPr="001003D4" w:rsidRDefault="00C1253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Историческое и культурное наследие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Средневековья.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Историческое и культурное наследие Средневековья.</w:t>
            </w:r>
          </w:p>
        </w:tc>
        <w:tc>
          <w:tcPr>
            <w:tcW w:w="1134" w:type="dxa"/>
          </w:tcPr>
          <w:p w:rsidR="001003D4" w:rsidRPr="001003D4" w:rsidRDefault="00B3426A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Изучается </w:t>
            </w:r>
            <w:r w:rsidR="00C125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="00C125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C125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Зрелое средневековье</w:t>
            </w:r>
          </w:p>
        </w:tc>
      </w:tr>
      <w:tr w:rsidR="001003D4" w:rsidRPr="001003D4" w:rsidTr="00B3426A">
        <w:trPr>
          <w:trHeight w:val="991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 Древней Руси к Российскому государству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на территории нашей страны в древности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Народы, проживавшие на этой территории до середины I тысячелетия до н.э.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Античные города-государства Северного Причерноморья. Боспорское царство. Скифское царство. Дербент. </w:t>
            </w:r>
            <w:r w:rsidR="00746856" w:rsidRPr="004B758F">
              <w:t>Древние люди на территории Волго-Уральского региона</w:t>
            </w:r>
            <w:r w:rsidR="00746856" w:rsidRPr="004B758F">
              <w:rPr>
                <w:b/>
                <w:bCs/>
              </w:rPr>
              <w:t xml:space="preserve"> </w:t>
            </w:r>
            <w:r w:rsidR="00746856" w:rsidRPr="004B758F">
              <w:t>в эпоху камня, бронзы и раннего железа: расселение, хозяйство, общественный строй, контакты с соседями, духовная культура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Первые поселения в крае.</w:t>
            </w:r>
            <w:r w:rsidR="00746856" w:rsidRPr="004B758F">
              <w:t xml:space="preserve"> </w:t>
            </w:r>
          </w:p>
        </w:tc>
        <w:tc>
          <w:tcPr>
            <w:tcW w:w="1134" w:type="dxa"/>
          </w:tcPr>
          <w:p w:rsidR="001003D4" w:rsidRPr="001003D4" w:rsidRDefault="007F481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1003D4" w:rsidRPr="001003D4" w:rsidTr="00B3426A">
        <w:trPr>
          <w:trHeight w:val="306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</w:p>
        </w:tc>
        <w:tc>
          <w:tcPr>
            <w:tcW w:w="6379" w:type="dxa"/>
          </w:tcPr>
          <w:p w:rsidR="001003D4" w:rsidRPr="00746856" w:rsidRDefault="001003D4" w:rsidP="00121E47">
            <w:pPr>
              <w:ind w:firstLine="397"/>
              <w:jc w:val="both"/>
              <w:rPr>
                <w:i/>
                <w:iCs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Великое переселение народов.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Миграция готов. Нашествие гуннов.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Славянские общности Восточной Европы.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Тюркский каганат. Хазарский каганат. Волжская Булгария. </w:t>
            </w:r>
            <w:r w:rsidR="00746856" w:rsidRPr="00696026">
              <w:rPr>
                <w:rFonts w:ascii="Times New Roman" w:hAnsi="Times New Roman" w:cs="Times New Roman"/>
              </w:rPr>
              <w:t xml:space="preserve">Древние тюрки и ранние тюркские государства евразийских степей. </w:t>
            </w:r>
            <w:r w:rsidR="00746856" w:rsidRPr="00696026">
              <w:rPr>
                <w:rFonts w:ascii="Times New Roman" w:hAnsi="Times New Roman" w:cs="Times New Roman"/>
                <w:i/>
                <w:iCs/>
              </w:rPr>
              <w:t>Общая история предков татар и других тюркских народов.</w:t>
            </w:r>
            <w:r w:rsidR="00746856" w:rsidRPr="00696026">
              <w:rPr>
                <w:rFonts w:ascii="Times New Roman" w:hAnsi="Times New Roman" w:cs="Times New Roman"/>
              </w:rPr>
              <w:t xml:space="preserve"> Великая Болгария и Хазарский каганат. Продвижение болгар в Среднее Поволжье. </w:t>
            </w:r>
            <w:r w:rsidR="00746856" w:rsidRPr="00696026">
              <w:rPr>
                <w:rFonts w:ascii="Times New Roman" w:hAnsi="Times New Roman" w:cs="Times New Roman"/>
                <w:i/>
                <w:iCs/>
              </w:rPr>
              <w:t>Культура и искусство древних тюрков.</w:t>
            </w:r>
            <w:r w:rsidR="00746856" w:rsidRPr="00696026">
              <w:rPr>
                <w:rFonts w:ascii="Times New Roman" w:hAnsi="Times New Roman" w:cs="Times New Roman"/>
                <w:sz w:val="24"/>
              </w:rPr>
              <w:t xml:space="preserve"> Образование и развитие Булгарского</w:t>
            </w:r>
            <w:r w:rsidR="00746856" w:rsidRPr="004B758F">
              <w:rPr>
                <w:sz w:val="24"/>
              </w:rPr>
              <w:t xml:space="preserve"> государства: территория, образ жизни населения, города, общественно-политический строй. </w:t>
            </w:r>
            <w:r w:rsidR="00746856" w:rsidRPr="004B758F">
              <w:rPr>
                <w:i/>
                <w:iCs/>
                <w:sz w:val="24"/>
              </w:rPr>
              <w:t xml:space="preserve">Булгарский </w:t>
            </w:r>
            <w:r w:rsidR="00746856">
              <w:rPr>
                <w:i/>
                <w:iCs/>
                <w:sz w:val="24"/>
              </w:rPr>
              <w:t>этнос. Кыпчаки</w:t>
            </w:r>
            <w:r w:rsidR="00696026">
              <w:rPr>
                <w:i/>
                <w:iCs/>
                <w:sz w:val="24"/>
              </w:rPr>
              <w:t>.</w:t>
            </w:r>
          </w:p>
        </w:tc>
        <w:tc>
          <w:tcPr>
            <w:tcW w:w="1134" w:type="dxa"/>
          </w:tcPr>
          <w:p w:rsidR="001003D4" w:rsidRPr="001003D4" w:rsidRDefault="007F481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1003D4" w:rsidRPr="001003D4" w:rsidTr="00B3426A">
        <w:trPr>
          <w:trHeight w:val="6260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Образование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государства Русь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Образование государства Русь. 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Государства Центральной и Западной Европы. Первые известия о Руси.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      </w:r>
          </w:p>
          <w:p w:rsidR="00746856" w:rsidRPr="00696026" w:rsidRDefault="001003D4" w:rsidP="00121E47">
            <w:pPr>
              <w:jc w:val="both"/>
              <w:rPr>
                <w:rFonts w:ascii="Times New Roman" w:hAnsi="Times New Roman" w:cs="Times New Roman"/>
              </w:rPr>
            </w:pPr>
            <w:r w:rsidRPr="00696026">
              <w:rPr>
                <w:rFonts w:ascii="Times New Roman" w:hAnsi="Times New Roman" w:cs="Times New Roman"/>
              </w:rPr>
              <w:t>Принятие христианст</w:t>
            </w:r>
            <w:r w:rsidR="00696026" w:rsidRPr="00696026">
              <w:rPr>
                <w:rFonts w:ascii="Times New Roman" w:hAnsi="Times New Roman" w:cs="Times New Roman"/>
              </w:rPr>
              <w:t xml:space="preserve">ва и его значение. Византийское </w:t>
            </w:r>
            <w:r w:rsidRPr="00696026">
              <w:rPr>
                <w:rFonts w:ascii="Times New Roman" w:hAnsi="Times New Roman" w:cs="Times New Roman"/>
              </w:rPr>
              <w:t xml:space="preserve">наследие на Руси. </w:t>
            </w:r>
          </w:p>
          <w:p w:rsidR="001003D4" w:rsidRPr="00696026" w:rsidRDefault="001003D4" w:rsidP="00121E47">
            <w:pPr>
              <w:pStyle w:val="af5"/>
              <w:ind w:left="0"/>
              <w:jc w:val="both"/>
              <w:rPr>
                <w:i/>
                <w:iCs/>
                <w:sz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и развитие государства на Средней Волге</w:t>
            </w:r>
            <w:r w:rsidR="00746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46856" w:rsidRPr="006960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Ислам и мусульманская культура в Волго-Уральском регионе.</w:t>
            </w:r>
            <w:r w:rsidR="00746856" w:rsidRPr="00696026">
              <w:rPr>
                <w:rFonts w:ascii="Times New Roman" w:hAnsi="Times New Roman" w:cs="Times New Roman"/>
                <w:sz w:val="24"/>
                <w:szCs w:val="24"/>
              </w:rPr>
              <w:t xml:space="preserve"> Духовная и материальная культура Волжской Булгарии. </w:t>
            </w:r>
            <w:r w:rsidR="00746856" w:rsidRPr="006960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Повседневная жизнь населения. Межэтнические контакты: булгары, финно-угорские племена и тюрки восточноевропейских степей.</w:t>
            </w:r>
          </w:p>
        </w:tc>
        <w:tc>
          <w:tcPr>
            <w:tcW w:w="1134" w:type="dxa"/>
          </w:tcPr>
          <w:p w:rsidR="001003D4" w:rsidRPr="001003D4" w:rsidRDefault="003B584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церковные уставы.</w:t>
            </w:r>
          </w:p>
          <w:p w:rsidR="001003D4" w:rsidRPr="00696026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(Дешт-и-Кипчак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странами Центральной, Западной и Северной Европы.</w:t>
            </w:r>
          </w:p>
        </w:tc>
        <w:tc>
          <w:tcPr>
            <w:tcW w:w="1134" w:type="dxa"/>
          </w:tcPr>
          <w:p w:rsidR="001003D4" w:rsidRPr="001003D4" w:rsidRDefault="003B584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«Новгородская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псалтирь». «Остромирово Евангелие».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Появление древнерусской литературы.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«Слово о Законе и Благодати».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1134" w:type="dxa"/>
          </w:tcPr>
          <w:p w:rsidR="001003D4" w:rsidRPr="001003D4" w:rsidRDefault="003B584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1003D4" w:rsidRPr="001003D4" w:rsidTr="00B3426A">
        <w:trPr>
          <w:trHeight w:val="282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Русь в середине XII – начале XIII 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1134" w:type="dxa"/>
          </w:tcPr>
          <w:p w:rsidR="001003D4" w:rsidRPr="001003D4" w:rsidRDefault="003B584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Золотая Орда. Булгарские земли в составе Золотой Орды</w:t>
            </w:r>
            <w:r w:rsidR="00A51E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51E98" w:rsidRPr="004B758F">
              <w:rPr>
                <w:sz w:val="24"/>
              </w:rPr>
              <w:t xml:space="preserve"> </w:t>
            </w:r>
            <w:r w:rsidR="00A51E98" w:rsidRPr="001E0DA3">
              <w:rPr>
                <w:rFonts w:ascii="Times New Roman" w:hAnsi="Times New Roman" w:cs="Times New Roman"/>
                <w:sz w:val="24"/>
              </w:rPr>
              <w:t>Древние татары и монголы, возникновение империи Чингисхана и ее владения в Восточной Европе. Образование Улуса Джучи (Золотой Орды).</w:t>
            </w:r>
          </w:p>
        </w:tc>
        <w:tc>
          <w:tcPr>
            <w:tcW w:w="1134" w:type="dxa"/>
          </w:tcPr>
          <w:p w:rsidR="001003D4" w:rsidRPr="001003D4" w:rsidRDefault="00A51E98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1003D4" w:rsidRPr="001003D4" w:rsidTr="001E0DA3">
        <w:trPr>
          <w:trHeight w:val="6118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Народы и государства степной зоны Восточной Европы и Сибири в XIII-XV вв.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орда: государственный строй,</w:t>
            </w:r>
            <w:r w:rsidR="00A51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территория,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население,</w:t>
            </w:r>
            <w:r w:rsidR="00A51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экономика,</w:t>
            </w:r>
            <w:r w:rsidR="00A51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политический строй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культура. Города и кочевые степи. Принятие ислама.</w:t>
            </w:r>
            <w:r w:rsidR="00A51E98" w:rsidRPr="00A51E9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принятия ислама и конфессиональная политика в Улусе Джучи. Волго-Уральский регион</w:t>
            </w:r>
            <w:r w:rsidR="00A51E98" w:rsidRPr="00A51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1E98" w:rsidRPr="00A51E98">
              <w:rPr>
                <w:rFonts w:ascii="Times New Roman" w:hAnsi="Times New Roman" w:cs="Times New Roman"/>
                <w:sz w:val="24"/>
                <w:szCs w:val="24"/>
              </w:rPr>
              <w:t>в составе Улуса Джучи.</w:t>
            </w:r>
            <w:r w:rsidR="00100332" w:rsidRPr="00A51E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Повседневная жизнь населения Улуса Джучи</w:t>
            </w:r>
            <w:r w:rsidR="00100332" w:rsidRPr="00A51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0332" w:rsidRPr="00A51E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Золотая Орда и формирование средневекового татарского этноса. Межкультурные контакты: поликультурное и поликонфессиональное общество Улуса Джучи, торговые, культурные политические связи </w:t>
            </w:r>
            <w:r w:rsidR="00100332" w:rsidRPr="00A51E98">
              <w:rPr>
                <w:rFonts w:ascii="Times New Roman" w:hAnsi="Times New Roman" w:cs="Times New Roman"/>
                <w:sz w:val="24"/>
                <w:szCs w:val="24"/>
              </w:rPr>
              <w:t>Улуса Джучи</w:t>
            </w:r>
            <w:r w:rsidR="00100332" w:rsidRPr="00A51E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 средневековыми государствами Европы и Азии.</w:t>
            </w:r>
            <w:r w:rsidR="00A51E98" w:rsidRPr="00A5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Ослабление государства во второй половине XIV в., нашествие Тимура. </w:t>
            </w:r>
          </w:p>
          <w:p w:rsidR="00791083" w:rsidRPr="00791083" w:rsidRDefault="001003D4" w:rsidP="00121E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1E98">
              <w:rPr>
                <w:rFonts w:ascii="Times New Roman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r w:rsidRPr="00A51E98">
              <w:rPr>
                <w:rFonts w:ascii="Times New Roman" w:hAnsi="Times New Roman" w:cs="Times New Roman"/>
                <w:i/>
                <w:sz w:val="24"/>
                <w:szCs w:val="24"/>
              </w:rPr>
              <w:t>Касимовское ханство.</w:t>
            </w:r>
            <w:r w:rsidRPr="00A51E98">
              <w:rPr>
                <w:rFonts w:ascii="Times New Roman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A51E98">
              <w:rPr>
                <w:rFonts w:ascii="Times New Roman" w:hAnsi="Times New Roman" w:cs="Times New Roman"/>
                <w:i/>
                <w:sz w:val="24"/>
                <w:szCs w:val="24"/>
              </w:rPr>
              <w:t>Итальянские фактории Причерноморья (Каффа, Тана, Солдайя и др) и их роль в системе торговых и политических связей Руси с Западом и Востоком.</w:t>
            </w:r>
          </w:p>
        </w:tc>
        <w:tc>
          <w:tcPr>
            <w:tcW w:w="1134" w:type="dxa"/>
          </w:tcPr>
          <w:p w:rsidR="001003D4" w:rsidRPr="001003D4" w:rsidRDefault="00A51E98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представлениях о картине мира в Евразии в связи с завершением монгольских завоеваний.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      </w:r>
          </w:p>
        </w:tc>
        <w:tc>
          <w:tcPr>
            <w:tcW w:w="1134" w:type="dxa"/>
          </w:tcPr>
          <w:p w:rsidR="001003D4" w:rsidRPr="001003D4" w:rsidRDefault="003B584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единого Русского государства в XV веке.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веке.</w:t>
            </w:r>
          </w:p>
          <w:p w:rsid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Формирование аппарата управления единого государства. Перемены в устройстве двора великого князя: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новая государственная символика; царский титул и регалии; дворцовое и церковное строительство. Московский Кремль. </w:t>
            </w:r>
          </w:p>
          <w:p w:rsidR="00100332" w:rsidRPr="001E0DA3" w:rsidRDefault="00100332" w:rsidP="00121E47">
            <w:pPr>
              <w:ind w:firstLine="39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E0D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Образование Казанского ханства. Территория, общественно-политический строй, хозяйство, образ жизни населения, культура. Экономические, политические и культурные взаимоотношения с Московским государством, постзолотоордынскими ханствами. Падение Казани и включение Волго-Уральского региона в состав Московского царства</w:t>
            </w:r>
            <w:r w:rsidRPr="001E0DA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 w:rsidRPr="001E0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0D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Народы Казанского ханства</w:t>
            </w:r>
            <w:r w:rsidRPr="001E0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1E0D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Повседневная жизнь населения.</w:t>
            </w:r>
          </w:p>
          <w:p w:rsidR="00100332" w:rsidRPr="00100332" w:rsidRDefault="00100332" w:rsidP="00121E47">
            <w:pPr>
              <w:pStyle w:val="13"/>
              <w:jc w:val="both"/>
              <w:rPr>
                <w:i/>
                <w:lang w:eastAsia="ru-RU"/>
              </w:rPr>
            </w:pPr>
            <w:r w:rsidRPr="001E0DA3">
              <w:rPr>
                <w:rFonts w:ascii="Times New Roman" w:hAnsi="Times New Roman"/>
                <w:bCs/>
                <w:i/>
                <w:lang w:eastAsia="ru-RU"/>
              </w:rPr>
              <w:t>Тюрко-татарские государства</w:t>
            </w:r>
            <w:r w:rsidRPr="001E0DA3">
              <w:rPr>
                <w:rFonts w:ascii="Times New Roman" w:hAnsi="Times New Roman"/>
                <w:i/>
                <w:lang w:eastAsia="ru-RU"/>
              </w:rPr>
              <w:t xml:space="preserve"> и их взаимоотношения. Большая Орда. Астраханское ханство. Касимовское ханство. Крымское ханство. Ногайская Орда. Сибирское ханство. Этнотерриториальные группы татарского народа и их культура.</w:t>
            </w:r>
          </w:p>
        </w:tc>
        <w:tc>
          <w:tcPr>
            <w:tcW w:w="1134" w:type="dxa"/>
          </w:tcPr>
          <w:p w:rsidR="001003D4" w:rsidRPr="001003D4" w:rsidRDefault="00330A3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</w:tr>
      <w:tr w:rsidR="001003D4" w:rsidRPr="001003D4" w:rsidTr="00B3426A">
        <w:trPr>
          <w:trHeight w:val="424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Внутрицерковная борьба (иосифляне и нестяжатели, ереси).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культуры единого Русского государства. Летописание: общерусское и региональное. Житийная литература. «Хож</w:t>
            </w:r>
            <w:r w:rsidR="001E0DA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за три моря» Афанасия Никитина. Архитектура. Изобразительное искусство.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</w:t>
            </w:r>
          </w:p>
        </w:tc>
        <w:tc>
          <w:tcPr>
            <w:tcW w:w="1134" w:type="dxa"/>
          </w:tcPr>
          <w:p w:rsidR="001003D4" w:rsidRPr="001003D4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AB6912" w:rsidRPr="001003D4" w:rsidTr="00B3426A">
        <w:trPr>
          <w:trHeight w:val="424"/>
        </w:trPr>
        <w:tc>
          <w:tcPr>
            <w:tcW w:w="2410" w:type="dxa"/>
          </w:tcPr>
          <w:p w:rsidR="00AB6912" w:rsidRPr="001003D4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6379" w:type="dxa"/>
          </w:tcPr>
          <w:p w:rsidR="00AB6912" w:rsidRPr="001003D4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912" w:rsidRPr="001003D4" w:rsidRDefault="00AB69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0A3F" w:rsidRPr="001003D4" w:rsidTr="00B3426A">
        <w:trPr>
          <w:trHeight w:val="424"/>
        </w:trPr>
        <w:tc>
          <w:tcPr>
            <w:tcW w:w="2410" w:type="dxa"/>
          </w:tcPr>
          <w:p w:rsidR="00330A3F" w:rsidRPr="001003D4" w:rsidRDefault="0000603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Информационно-творческие проекты: «История городов Древней Руси», «Загадки герба России»</w:t>
            </w:r>
          </w:p>
        </w:tc>
        <w:tc>
          <w:tcPr>
            <w:tcW w:w="6379" w:type="dxa"/>
          </w:tcPr>
          <w:p w:rsidR="00330A3F" w:rsidRPr="001003D4" w:rsidRDefault="0000603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Информационно-творческие проекты: «История городов Древней Руси», «Загадки герба России»</w:t>
            </w:r>
          </w:p>
        </w:tc>
        <w:tc>
          <w:tcPr>
            <w:tcW w:w="1134" w:type="dxa"/>
          </w:tcPr>
          <w:p w:rsidR="00330A3F" w:rsidRPr="001003D4" w:rsidRDefault="00330A3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6379"/>
        <w:gridCol w:w="1134"/>
      </w:tblGrid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Новое время: понятие и хронологические рамки. </w:t>
            </w:r>
          </w:p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ХV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в.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1134" w:type="dxa"/>
          </w:tcPr>
          <w:p w:rsidR="001003D4" w:rsidRPr="001003D4" w:rsidRDefault="007619E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Страны Европы и Северн</w:t>
            </w:r>
            <w:r w:rsidR="007619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 Америки ХVII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в.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Английская революция XVII в.: причины, участники, этапы. О. Кромвель. Итоги и значение революции. Экономическое и социальное развити</w:t>
            </w:r>
            <w:r w:rsidR="007619EF">
              <w:rPr>
                <w:rFonts w:ascii="Times New Roman" w:eastAsia="Calibri" w:hAnsi="Times New Roman" w:cs="Times New Roman"/>
                <w:sz w:val="24"/>
                <w:szCs w:val="24"/>
              </w:rPr>
              <w:t>е Европы в XVII 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.: начало промышленного переворота, развитие мануфактурного производства, положение сословий.</w:t>
            </w:r>
            <w:r w:rsidR="00761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Америка в </w:t>
            </w:r>
            <w:r w:rsidR="007619EF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XVII в</w:t>
            </w:r>
            <w:r w:rsidR="007619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619EF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Абсолютизм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: «старый порядок» и новые веяния.</w:t>
            </w:r>
          </w:p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761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Европейская культура XVI—XVII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</w:t>
            </w:r>
            <w:r w:rsidR="007619EF">
              <w:rPr>
                <w:rFonts w:ascii="Times New Roman" w:eastAsia="Calibri" w:hAnsi="Times New Roman" w:cs="Times New Roman"/>
                <w:sz w:val="24"/>
                <w:szCs w:val="24"/>
              </w:rPr>
              <w:t>дожественной культуры XVII—XVII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 вв. (барокко, классицизм). Становление театра.</w:t>
            </w:r>
          </w:p>
        </w:tc>
        <w:tc>
          <w:tcPr>
            <w:tcW w:w="1134" w:type="dxa"/>
          </w:tcPr>
          <w:p w:rsidR="001003D4" w:rsidRPr="001003D4" w:rsidRDefault="007619E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7619EF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</w:t>
            </w:r>
            <w:r w:rsidR="001003D4"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вв.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Образование централизованного государства и установление сегуната</w:t>
            </w:r>
            <w:r w:rsidR="001049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Токугава в Японии.</w:t>
            </w: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4ч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  <w:tc>
          <w:tcPr>
            <w:tcW w:w="113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372E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 – XVII вв.: от великого княжества к царству. Россия в XVI веке. 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79108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Матвея Башкина и Феодосия Косого.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  <w:p w:rsidR="00791083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 последствия опричнины. Противоречивость личности Ивана Грозного и проводимых и</w:t>
            </w:r>
            <w:r w:rsidR="007910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преобразований. Цена реформ. </w:t>
            </w:r>
          </w:p>
          <w:p w:rsidR="001003D4" w:rsidRPr="00791083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 мирный договор со Швецией: восстановление позиций России в Прибалтике.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Отражение набега Гази-Гирея в 1591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Управление Казанским краем во второй половине XVI в.</w:t>
            </w:r>
            <w:r w:rsidR="00B83CE5" w:rsidRPr="004B758F">
              <w:rPr>
                <w:sz w:val="24"/>
              </w:rPr>
              <w:t xml:space="preserve">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>Включение Волго-Уральского региона</w:t>
            </w:r>
            <w:r w:rsidR="00B83CE5" w:rsidRPr="00B83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и Западной Сибири в состав Российского государства. Социально-экономические и культурные перемены в жизни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региона. </w:t>
            </w:r>
            <w:r w:rsidR="00B83CE5" w:rsidRPr="00B83C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Народы Волго-Уральского региона и конфессиональная политика государства. </w:t>
            </w:r>
          </w:p>
        </w:tc>
        <w:tc>
          <w:tcPr>
            <w:tcW w:w="1134" w:type="dxa"/>
          </w:tcPr>
          <w:p w:rsidR="001003D4" w:rsidRPr="001003D4" w:rsidRDefault="009018FD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Смута в России 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Династический кризис. Земский собор 1598 г. и избрание на царство Бориса Годунова. Политика Бориса Годунова,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Борьба с казачьими выступлениями против центральной власти.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Столбовский мир со Швецией: утрата выхода к Балтийскому морю.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войны с Речью Посполитой. Поход принца Владислава на Москву.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Деулинского перемирия с Речью Посполитой. Итоги и последствия Смутного времени.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>Татары и Волго-Уральский регион в Смутное время. Участие татар в утверждении династии Романовых. Основные группы населения: занятия, быт, изменения в социальном положении и численности. Служилые и ясачные татары.</w:t>
            </w:r>
          </w:p>
        </w:tc>
        <w:tc>
          <w:tcPr>
            <w:tcW w:w="1134" w:type="dxa"/>
          </w:tcPr>
          <w:p w:rsidR="001003D4" w:rsidRPr="001003D4" w:rsidRDefault="009018FD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6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ликвидация земского самоуправления. Затухание деятельности Земских соборов.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Правительство Б.И. Морозова и И.Д. Милославского: итоги его деятельности.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 Побеги крестьян на Дон и в Сибирь. Восстание Степана Разина. </w:t>
            </w:r>
          </w:p>
          <w:p w:rsidR="001003D4" w:rsidRPr="00B83CE5" w:rsidRDefault="001003D4" w:rsidP="0012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      </w:r>
            <w:r w:rsidRPr="00B83CE5">
              <w:rPr>
                <w:rFonts w:ascii="Times New Roman" w:hAnsi="Times New Roman" w:cs="Times New Roman"/>
                <w:i/>
                <w:sz w:val="24"/>
                <w:szCs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  <w:r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с Запорожской</w:t>
            </w:r>
            <w:r w:rsidR="00F0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B83C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манчжурами и империей Цин. </w:t>
            </w:r>
            <w:r w:rsidRPr="00B83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Религиозная политика царизма в Среднем Поволжье в </w:t>
            </w:r>
            <w:r w:rsidRPr="00B83C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B83CE5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 Народы Волго-Уральского региона в социальных движениях и восстаниях XVII в. </w:t>
            </w:r>
            <w:r w:rsidR="00B83CE5" w:rsidRPr="00B83CE5">
              <w:rPr>
                <w:rFonts w:ascii="Times New Roman" w:hAnsi="Times New Roman" w:cs="Times New Roman"/>
                <w:i/>
                <w:sz w:val="24"/>
                <w:szCs w:val="24"/>
              </w:rPr>
              <w:t>Волго-Уральские, Сибирские и др. этнические группы татар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3CE5" w:rsidRPr="00B83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03D4" w:rsidRPr="001003D4" w:rsidRDefault="00F02A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  <w:r w:rsidR="009018F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B3426A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 – корабль русских первопроходцев.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налогообложение. Переселение русских на новые земли.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Солари, АлевизФрязин, Петрок Малой.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Симон Ушаков. Ярославская школа иконописи. Парсунная живопись.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в. </w:t>
            </w:r>
          </w:p>
          <w:p w:rsidR="001003D4" w:rsidRPr="00B83CE5" w:rsidRDefault="001003D4" w:rsidP="0012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Посольском приказах. «Синопсис» Иннокентия Гизеля </w:t>
            </w:r>
            <w:r w:rsidR="00F02A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 первое учебное пособие по истории.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>Культура татар и народов Волго-Уральского региона</w:t>
            </w:r>
            <w:r w:rsidR="00B83CE5" w:rsidRPr="00B83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3CE5" w:rsidRPr="00B83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 второй половине 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XVI – </w:t>
            </w:r>
            <w:r w:rsidR="00B83CE5" w:rsidRPr="00B83CE5">
              <w:rPr>
                <w:rFonts w:ascii="Times New Roman" w:hAnsi="Times New Roman" w:cs="Times New Roman"/>
                <w:bCs/>
                <w:sz w:val="24"/>
                <w:szCs w:val="24"/>
              </w:rPr>
              <w:t>XVII</w:t>
            </w:r>
            <w:r w:rsidR="00B83CE5" w:rsidRPr="00B83CE5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="00B83CE5" w:rsidRPr="00B83C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Повседневная жизнь населения.</w:t>
            </w:r>
          </w:p>
        </w:tc>
        <w:tc>
          <w:tcPr>
            <w:tcW w:w="1134" w:type="dxa"/>
          </w:tcPr>
          <w:p w:rsidR="001003D4" w:rsidRPr="001003D4" w:rsidRDefault="009018FD" w:rsidP="00121E47">
            <w:pPr>
              <w:pStyle w:val="13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lastRenderedPageBreak/>
              <w:t>3</w:t>
            </w:r>
          </w:p>
        </w:tc>
      </w:tr>
      <w:tr w:rsidR="009018FD" w:rsidRPr="001003D4" w:rsidTr="00B3426A">
        <w:tc>
          <w:tcPr>
            <w:tcW w:w="2410" w:type="dxa"/>
          </w:tcPr>
          <w:p w:rsidR="009018FD" w:rsidRPr="001003D4" w:rsidRDefault="009018FD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6379" w:type="dxa"/>
          </w:tcPr>
          <w:p w:rsidR="009018FD" w:rsidRPr="001003D4" w:rsidRDefault="009018FD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18FD" w:rsidRDefault="009018FD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02A12" w:rsidRPr="001003D4" w:rsidTr="00B3426A">
        <w:tc>
          <w:tcPr>
            <w:tcW w:w="2410" w:type="dxa"/>
          </w:tcPr>
          <w:p w:rsidR="00F02A12" w:rsidRDefault="00F02A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Информационно-творческие проекты по темам</w:t>
            </w:r>
          </w:p>
        </w:tc>
        <w:tc>
          <w:tcPr>
            <w:tcW w:w="6379" w:type="dxa"/>
          </w:tcPr>
          <w:p w:rsidR="00F02A12" w:rsidRPr="001003D4" w:rsidRDefault="004C69E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Реформы Ивана 4.   </w:t>
            </w:r>
            <w:r w:rsidR="00F02A12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при первых Романовых.</w:t>
            </w:r>
          </w:p>
        </w:tc>
        <w:tc>
          <w:tcPr>
            <w:tcW w:w="1134" w:type="dxa"/>
          </w:tcPr>
          <w:p w:rsidR="00F02A12" w:rsidRDefault="00F02A1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0"/>
        <w:gridCol w:w="6663"/>
        <w:gridCol w:w="992"/>
      </w:tblGrid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663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3" w:type="dxa"/>
          </w:tcPr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</w:t>
            </w:r>
            <w:r w:rsidR="00AE27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пы и Северной Америки, Востока в конце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XVII—ХVIII 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3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«отцы-основатели».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Итоги и значение революции.</w:t>
            </w:r>
          </w:p>
          <w:p w:rsidR="001003D4" w:rsidRPr="001003D4" w:rsidRDefault="00AE2762" w:rsidP="00121E47">
            <w:pPr>
              <w:tabs>
                <w:tab w:val="left" w:pos="135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конца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XVII—XVIII в. Европейские конфликты и дипломатия. Семилетняя война. Разделы Речи Посполитой. Колониальные захваты европейских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держав.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Страны Востока в конце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XVII—XVIII вв.</w:t>
            </w:r>
          </w:p>
        </w:tc>
        <w:tc>
          <w:tcPr>
            <w:tcW w:w="992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23ч.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Россия в конце XVII - XVIII вв: от царства к империи.</w:t>
            </w:r>
          </w:p>
        </w:tc>
        <w:tc>
          <w:tcPr>
            <w:tcW w:w="6663" w:type="dxa"/>
          </w:tcPr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</w:tc>
        <w:tc>
          <w:tcPr>
            <w:tcW w:w="6663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Реформы управления.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Упразднение патриаршества, учреждение синода. Положение конфессий.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 царевича Алексея.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Внешняя политика.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война. Причины и цели войны.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Неудачи в начале войны и их преодоление. Битва при д. Лесной и победа под Полтавой.Прутский поход. Борьба за гегемонию на Балтике. Сражения у м. Гангут и о. Гренгам. Ништадтский мир и его последствия.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  <w:r w:rsidR="00AE2762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мануфактурного производства.</w:t>
            </w:r>
          </w:p>
          <w:p w:rsidR="001003D4" w:rsidRPr="00AE2762" w:rsidRDefault="001003D4" w:rsidP="00121E4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регион </w:t>
            </w:r>
            <w:r w:rsidRPr="00AE27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XVIII в.</w:t>
            </w:r>
            <w:r w:rsidRPr="00AE2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Край в период петровских </w:t>
            </w:r>
            <w:r w:rsidR="008D4241" w:rsidRPr="00AE2762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преобразований.</w:t>
            </w:r>
            <w:r w:rsidR="00AE2762" w:rsidRPr="00AE2762">
              <w:rPr>
                <w:rFonts w:ascii="Times New Roman" w:hAnsi="Times New Roman" w:cs="Times New Roman"/>
                <w:sz w:val="24"/>
                <w:szCs w:val="24"/>
              </w:rPr>
              <w:t xml:space="preserve"> Волго-Уральский регион</w:t>
            </w:r>
            <w:r w:rsidR="00AE2762" w:rsidRPr="00AE2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2762" w:rsidRPr="00AE2762">
              <w:rPr>
                <w:rFonts w:ascii="Times New Roman" w:hAnsi="Times New Roman" w:cs="Times New Roman"/>
                <w:sz w:val="24"/>
                <w:szCs w:val="24"/>
              </w:rPr>
              <w:t xml:space="preserve">в эпоху петровских преобразований. Образование Казанской губернии. Территория. Новые явления в хозяйственной жизни, изменения в быту и образе жизни населения. </w:t>
            </w:r>
            <w:r w:rsidR="00AE2762" w:rsidRPr="00AE27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Превращение ясачников в государственных крестьян, ликвидация сословия служилых татар.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03D4" w:rsidRPr="001003D4" w:rsidRDefault="00AE276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14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rPr>
          <w:trHeight w:val="6099"/>
        </w:trPr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6663" w:type="dxa"/>
          </w:tcPr>
          <w:p w:rsidR="001003D4" w:rsidRPr="001003D4" w:rsidRDefault="008D4241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Переход Младшего жуза в Казахстане под суверенитет Российской империи. Война с Османской империей.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 III. Манифест «о вольности дворянской». Переворот 28 июня 1762 г. </w:t>
            </w:r>
            <w:r w:rsidR="00455FAB" w:rsidRPr="00455FAB">
              <w:rPr>
                <w:rFonts w:ascii="Times New Roman" w:hAnsi="Times New Roman" w:cs="Times New Roman"/>
                <w:sz w:val="24"/>
              </w:rPr>
              <w:t>Народы Волго-Уральского региона в послепетровскую эпоху. Экономика региона. Религиозная политика правительства в Волго-Уральском регионе. Образование Духовного собрания мусульман</w:t>
            </w:r>
            <w:r w:rsidR="00455FAB" w:rsidRPr="004B758F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1003D4" w:rsidRPr="001003D4" w:rsidRDefault="00AE276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410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1760-х – 1790- гг. Правление Екатерины II и Павла</w:t>
            </w:r>
            <w:r w:rsidR="008D42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2762"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при Павле I</w:t>
            </w:r>
          </w:p>
        </w:tc>
        <w:tc>
          <w:tcPr>
            <w:tcW w:w="6663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Национальная политика.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</w:t>
            </w:r>
            <w:r w:rsidR="008D4241"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Россию.</w:t>
            </w:r>
            <w:r w:rsidR="008D4241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Расселение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колонистов в Новороссии, Поволжье, других регионах. Укрепление начал толерантности и веротерпимости по отношению к </w:t>
            </w:r>
            <w:r w:rsidR="008D4241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 православным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нехристианским конфессиям.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помещика по отношению к своим крепостным. Барщинное и оброчное хозяйство.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Дворовые люди.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Водно-транспортные системы: Вышневолоцкая, Тихвинская, Мариинская и др.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Ярмарки и их роль во внутренней торговле. Макарьевская, Ирбитская, Свенская, Коренная ярмарки. Ярмарки на Украине.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социальных противоречий.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Антидворянский и антикрепостнический характер движения. Роль казачества, народов Урала и Поволжья в восстании.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восстания на внутреннюю политику и развитие общественной мысли.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разделах Речи Посполитой.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Восстание под предводительством Тадеуша Костюшко.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Народы Среднего Поволжья в восстании Е.И.Пугачева.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Павла I по отношению к дворянству, </w:t>
            </w:r>
            <w:r w:rsidR="008D4241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столичной знатью, меры в области внешней политики и причины дворцового переворота 11 марта 1801 года. 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политика. Ограничение дворянских</w:t>
            </w:r>
            <w:r w:rsidR="00455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55FAB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привилегий</w:t>
            </w:r>
            <w:r w:rsidR="000F08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5FAB" w:rsidRPr="00455FAB" w:rsidRDefault="00455FAB" w:rsidP="0012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B">
              <w:rPr>
                <w:rFonts w:ascii="Times New Roman" w:hAnsi="Times New Roman" w:cs="Times New Roman"/>
                <w:sz w:val="24"/>
                <w:szCs w:val="24"/>
              </w:rPr>
              <w:t xml:space="preserve">Народы Волго-Уральского региона в социальных движениях и восстаниях начала XVIII в. Татары и народы Волго-Уральского региона в Пугачевском восстании. </w:t>
            </w:r>
          </w:p>
        </w:tc>
        <w:tc>
          <w:tcPr>
            <w:tcW w:w="992" w:type="dxa"/>
          </w:tcPr>
          <w:p w:rsidR="001003D4" w:rsidRPr="001003D4" w:rsidRDefault="0086554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1003D4" w:rsidRPr="001003D4" w:rsidTr="002F6E7B">
        <w:trPr>
          <w:trHeight w:val="62"/>
        </w:trPr>
        <w:tc>
          <w:tcPr>
            <w:tcW w:w="2410" w:type="dxa"/>
            <w:vMerge w:val="restart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Культурное пространство Российской империи в XVIII 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Народы России в XVIII в. </w:t>
            </w:r>
          </w:p>
        </w:tc>
        <w:tc>
          <w:tcPr>
            <w:tcW w:w="6663" w:type="dxa"/>
            <w:vMerge w:val="restart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его городского плана.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веяния в изобразительном искусстве в конце столетия.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Культурная жизнь</w:t>
            </w:r>
            <w:r w:rsidR="00455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4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Казанского </w:t>
            </w:r>
            <w:r w:rsidR="008D4241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края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XVIII в. Просвещение и просветительство, </w:t>
            </w:r>
            <w:r w:rsidR="00104969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литература. Театральное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искусство, архитектура.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      </w:r>
          </w:p>
        </w:tc>
        <w:tc>
          <w:tcPr>
            <w:tcW w:w="992" w:type="dxa"/>
          </w:tcPr>
          <w:p w:rsidR="001003D4" w:rsidRPr="001003D4" w:rsidRDefault="0086554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1003D4" w:rsidRPr="001003D4" w:rsidTr="002F6E7B">
        <w:tc>
          <w:tcPr>
            <w:tcW w:w="2410" w:type="dxa"/>
            <w:vMerge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2762" w:rsidRPr="001003D4" w:rsidTr="002F6E7B">
        <w:tc>
          <w:tcPr>
            <w:tcW w:w="2410" w:type="dxa"/>
          </w:tcPr>
          <w:p w:rsidR="00AE2762" w:rsidRPr="001003D4" w:rsidRDefault="00AE276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Итоговая контрольная работа </w:t>
            </w:r>
          </w:p>
        </w:tc>
        <w:tc>
          <w:tcPr>
            <w:tcW w:w="6663" w:type="dxa"/>
          </w:tcPr>
          <w:p w:rsidR="00AE2762" w:rsidRPr="001003D4" w:rsidRDefault="00AE276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2762" w:rsidRPr="001003D4" w:rsidRDefault="00AE276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86554C" w:rsidRPr="001003D4" w:rsidTr="002F6E7B">
        <w:tc>
          <w:tcPr>
            <w:tcW w:w="2410" w:type="dxa"/>
          </w:tcPr>
          <w:p w:rsidR="0086554C" w:rsidRDefault="0086554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курса: Россия в 18 веке</w:t>
            </w:r>
          </w:p>
        </w:tc>
        <w:tc>
          <w:tcPr>
            <w:tcW w:w="6663" w:type="dxa"/>
          </w:tcPr>
          <w:p w:rsidR="0086554C" w:rsidRPr="001003D4" w:rsidRDefault="0086554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554C" w:rsidRDefault="0086554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</w:t>
      </w:r>
    </w:p>
    <w:tbl>
      <w:tblPr>
        <w:tblStyle w:val="1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04"/>
        <w:gridCol w:w="6486"/>
        <w:gridCol w:w="1417"/>
      </w:tblGrid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1003D4" w:rsidRPr="001003D4" w:rsidRDefault="001003D4" w:rsidP="002F6E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2F6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традиционного общества к обществу индустриальному.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первой половине ХIХ 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417" w:type="dxa"/>
          </w:tcPr>
          <w:p w:rsidR="001003D4" w:rsidRPr="001003D4" w:rsidRDefault="00A42CC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единого государства в Италии;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К. Кавур, Дж. Гарибальди.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Объединение германских государств, провозглашение Германской империи; О. Бисмарк.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Габсбургская монархия: австро-венгерский дуализм.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Соединенные Штаты Америки во второй половине ХIХ в.: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экономика, социальные отношения, политическая жизнь. Север и Юг. Гражданская война (1861—1865). А. Линкольн.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Экономическое и социально-политическое развитие стран Европы и США в конце ХIХ в.</w:t>
            </w:r>
          </w:p>
        </w:tc>
        <w:tc>
          <w:tcPr>
            <w:tcW w:w="6486" w:type="dxa"/>
          </w:tcPr>
          <w:p w:rsidR="001003D4" w:rsidRPr="001003D4" w:rsidRDefault="003C5BBC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 w:rsidR="001003D4"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1417" w:type="dxa"/>
          </w:tcPr>
          <w:p w:rsidR="001003D4" w:rsidRDefault="002305B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Изучается</w:t>
            </w:r>
            <w:r w:rsidR="003C5BB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</w:p>
          <w:p w:rsidR="003C5BBC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Азии в ХIХ в.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Япония: внутренняя и внешняя политика сегуната</w:t>
            </w:r>
            <w:r w:rsidR="003652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Токугава, преобразования эпохи Мэйдзи.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Война за независимость в Латинской Америке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 Д. Туссен-Лувертюр, С. Боливар.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Провозглашение независимых государств.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 Африки в Новое время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культуры в XIX в.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1417" w:type="dxa"/>
          </w:tcPr>
          <w:p w:rsidR="001003D4" w:rsidRPr="001003D4" w:rsidRDefault="003C5BB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Международные отношения в XIX в.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Нового времени.</w:t>
            </w:r>
          </w:p>
        </w:tc>
        <w:tc>
          <w:tcPr>
            <w:tcW w:w="1417" w:type="dxa"/>
          </w:tcPr>
          <w:p w:rsidR="001003D4" w:rsidRPr="001003D4" w:rsidRDefault="00A42CC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1003D4"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Новейшая история.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Мир к началу XX в. Новейшая история: понятие, периодизация.</w:t>
            </w:r>
          </w:p>
        </w:tc>
        <w:tc>
          <w:tcPr>
            <w:tcW w:w="1417" w:type="dxa"/>
          </w:tcPr>
          <w:p w:rsidR="001003D4" w:rsidRPr="001003D4" w:rsidRDefault="002305BF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Изучается</w:t>
            </w:r>
            <w:r w:rsidR="00A42C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A42CCC"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Мир в 1900-1914 гг.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в 1900-1914 гг.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Социальные и политические реформы; Д. Ллойд Джордж.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Азии и Латинской Америки в 1900—1917 гг.: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Руководители освободительной борьбы (Сунь Ятсен, Э. Сапата, Ф. Вилья).</w:t>
            </w:r>
          </w:p>
        </w:tc>
        <w:tc>
          <w:tcPr>
            <w:tcW w:w="1417" w:type="dxa"/>
          </w:tcPr>
          <w:p w:rsidR="001003D4" w:rsidRPr="001003D4" w:rsidRDefault="00A42CCC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Российская империя в XIX – начале XX вв.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на пути к реформам (1801–1861)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rPr>
          <w:trHeight w:val="1101"/>
        </w:trPr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</w:tc>
        <w:tc>
          <w:tcPr>
            <w:tcW w:w="141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Отечественная война 1812 г.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политике. Польская конституция 1815 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Военные поселения. Дворянская оппозиция самодержавию.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</w:t>
            </w:r>
          </w:p>
          <w:p w:rsidR="008E6D39" w:rsidRPr="008E6D39" w:rsidRDefault="008E6D39" w:rsidP="00121E47">
            <w:pPr>
              <w:ind w:firstLine="39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Экономическая жизнь региона в первой половине XIX в. 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Татарское предпринимательство. Движения социального протеста.</w:t>
            </w:r>
          </w:p>
        </w:tc>
        <w:tc>
          <w:tcPr>
            <w:tcW w:w="1417" w:type="dxa"/>
          </w:tcPr>
          <w:p w:rsidR="001003D4" w:rsidRPr="001003D4" w:rsidRDefault="00AE3DE0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Николаевское самодержавие: государственный консерватизм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</w:tc>
        <w:tc>
          <w:tcPr>
            <w:tcW w:w="1417" w:type="dxa"/>
          </w:tcPr>
          <w:p w:rsidR="001003D4" w:rsidRPr="001003D4" w:rsidRDefault="00DF182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Крепостнический социум. Деревня и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город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Сословная структура российского общества. Крепостное хозяйство.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Помещик и крестьянин, конфликты и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сотрудничество.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Промышленный переворот и его особенности в России. Начало железнодорожного строительства.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Москва и Петербург: спор двух столиц.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как административные, торговые и промышленные центры. Городское самоуправление.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1 половине 19 века.</w:t>
            </w:r>
          </w:p>
        </w:tc>
        <w:tc>
          <w:tcPr>
            <w:tcW w:w="1417" w:type="dxa"/>
          </w:tcPr>
          <w:p w:rsidR="001003D4" w:rsidRPr="001003D4" w:rsidRDefault="00AE3DE0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Культурное пространство империи в первой половине XIX в.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Культура повседневности: обретение комфорта. Жизнь в городе и в усадьбе.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Российская культура как часть европейской культуры. </w:t>
            </w:r>
          </w:p>
          <w:p w:rsidR="008E6D39" w:rsidRPr="008E6D39" w:rsidRDefault="008E6D39" w:rsidP="00121E47">
            <w:pPr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татар и народов Волго-Уральского региона</w:t>
            </w:r>
            <w:r w:rsidRPr="008E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первой половине</w:t>
            </w: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XIX в. 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Начало формирования татарской нации. Повседневная жизнь населения.</w:t>
            </w:r>
          </w:p>
        </w:tc>
        <w:tc>
          <w:tcPr>
            <w:tcW w:w="141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1003D4" w:rsidRPr="001003D4" w:rsidRDefault="001003D4" w:rsidP="00121E4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Польское восстание 1830–1831 гг.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Присоединение Грузии и Закавказья. Кавказская война. Движение Шамиля. </w:t>
            </w:r>
          </w:p>
        </w:tc>
        <w:tc>
          <w:tcPr>
            <w:tcW w:w="1417" w:type="dxa"/>
          </w:tcPr>
          <w:p w:rsidR="001003D4" w:rsidRPr="001003D4" w:rsidRDefault="00AE3DE0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1417" w:type="dxa"/>
          </w:tcPr>
          <w:p w:rsidR="001003D4" w:rsidRPr="001003D4" w:rsidRDefault="00AE3DE0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Россия в эпоху реформ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Утверждение начал всесословности в правовом строе страны.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Конституционный вопрос. События в крае.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2 половине 19 века.</w:t>
            </w:r>
          </w:p>
          <w:p w:rsidR="008E6D39" w:rsidRPr="008E6D39" w:rsidRDefault="008E6D39" w:rsidP="00121E47">
            <w:pPr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Крестьянские реформы 1860-х годов в регионе и их последствия. Новые явления в сельском хозяйстве и промышленности. </w:t>
            </w:r>
            <w:r w:rsidRPr="008E6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Общественные движения 1870–1890-х гг. 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Татарское национальное движение.</w:t>
            </w: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Движения социального протеста.</w:t>
            </w:r>
          </w:p>
        </w:tc>
        <w:tc>
          <w:tcPr>
            <w:tcW w:w="1417" w:type="dxa"/>
          </w:tcPr>
          <w:p w:rsidR="001003D4" w:rsidRPr="001003D4" w:rsidRDefault="00DF1822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«Народное самодержавие» Александра III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консервативной стабилизации. Ограничение общественной самодеятельности.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Местное самоуправление и самодержавие. Независимость суда и администрация.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Права университетов и власть попечителей.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Финансовая политика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Консервация аграрных отношений.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</w:p>
        </w:tc>
        <w:tc>
          <w:tcPr>
            <w:tcW w:w="1417" w:type="dxa"/>
          </w:tcPr>
          <w:p w:rsidR="001003D4" w:rsidRPr="001003D4" w:rsidRDefault="008C1F5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Помещичье «оскудение». Социальные типы крестьян и помещиков.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Дворяне-предприниматели.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Государственные, общественные и частнопредпринимательские способы его решения. События в крае.</w:t>
            </w:r>
          </w:p>
        </w:tc>
        <w:tc>
          <w:tcPr>
            <w:tcW w:w="141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8E6D39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культура XIX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края во 2 половине 19 века.</w:t>
            </w:r>
          </w:p>
          <w:p w:rsidR="008E6D39" w:rsidRPr="008E6D39" w:rsidRDefault="008E6D39" w:rsidP="00121E47">
            <w:pPr>
              <w:ind w:firstLine="39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народов Волго-Уральского региона</w:t>
            </w:r>
            <w:r w:rsidRPr="008E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XIX.</w:t>
            </w: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Наука и образование. Джадидизм. Казанский университет и его научные школы. 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Татарские учебные заведения. Общественная мысль.</w:t>
            </w: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Издательское дело и периодическая печать. Литература и театральное искусство.</w:t>
            </w:r>
            <w:r w:rsidRPr="008E6D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Повседневная жизнь населения.</w:t>
            </w:r>
          </w:p>
        </w:tc>
        <w:tc>
          <w:tcPr>
            <w:tcW w:w="1417" w:type="dxa"/>
          </w:tcPr>
          <w:p w:rsidR="001003D4" w:rsidRPr="001003D4" w:rsidRDefault="007864A8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Этнокультурный облик империи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движения народов России. Взаимодействие национальных культур и народов. Татарское национальное движение.</w:t>
            </w:r>
          </w:p>
          <w:p w:rsidR="008E6D39" w:rsidRPr="001003D4" w:rsidRDefault="008E6D39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развитие Волго-Уральского региона</w:t>
            </w:r>
            <w:r w:rsidRPr="008E6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начале ХХ в. Обострение кризисных явлений и социальных противоречий. Татары в революционном движении 1905–1907 гг. Национальные партии и организации. </w:t>
            </w:r>
          </w:p>
        </w:tc>
        <w:tc>
          <w:tcPr>
            <w:tcW w:w="1417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Студенческое движение. Рабочее движение. Женское движение.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Идейные течения и общественное движение.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Политический терроризм. Распространение марксизма и формирование социал-демократии.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Группа «Освобождение труда». «Союз борьбы за освобождение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рабочего класса». I съезд РСДРП. </w:t>
            </w:r>
          </w:p>
        </w:tc>
        <w:tc>
          <w:tcPr>
            <w:tcW w:w="1417" w:type="dxa"/>
          </w:tcPr>
          <w:p w:rsidR="001003D4" w:rsidRPr="001003D4" w:rsidRDefault="008C1F5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Кризис империи в начале ХХ века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Отечественный и иностранный капитал, его роль в индустриализации страны.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 – мировой экспортер хлеба. Аграрный вопрос.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      </w:r>
          </w:p>
        </w:tc>
        <w:tc>
          <w:tcPr>
            <w:tcW w:w="1417" w:type="dxa"/>
          </w:tcPr>
          <w:p w:rsidR="001003D4" w:rsidRPr="001003D4" w:rsidRDefault="008C1F5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Первая российская революция 1905-1907 гг. Начало парламентаризма </w:t>
            </w:r>
          </w:p>
          <w:p w:rsidR="001003D4" w:rsidRPr="001003D4" w:rsidRDefault="001003D4" w:rsidP="00121E47">
            <w:pPr>
              <w:tabs>
                <w:tab w:val="left" w:pos="12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«Союз освобождения». «Банкетная кампания».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Политический терроризм.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Неонароднические партии и организации (социалисты-революционеры).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Социал-демократия: большевики и меньшевики. Либеральные партии (кадеты, октябристы).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Национальные партии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I и II Государственной думы: итоги и уроки. </w:t>
            </w:r>
          </w:p>
        </w:tc>
        <w:tc>
          <w:tcPr>
            <w:tcW w:w="1417" w:type="dxa"/>
          </w:tcPr>
          <w:p w:rsidR="001003D4" w:rsidRPr="001003D4" w:rsidRDefault="008C1F5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Национальные партии и фракции в Государственной Думе. 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  <w:p w:rsidR="00122195" w:rsidRPr="001003D4" w:rsidRDefault="00122195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Татары и народы Волго-Уральского региона в Государственной Думе.</w:t>
            </w:r>
          </w:p>
        </w:tc>
        <w:tc>
          <w:tcPr>
            <w:tcW w:w="1417" w:type="dxa"/>
          </w:tcPr>
          <w:p w:rsidR="001003D4" w:rsidRPr="001003D4" w:rsidRDefault="009D771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2F6E7B">
        <w:tc>
          <w:tcPr>
            <w:tcW w:w="2304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«Серебряный век» российской культуры </w:t>
            </w:r>
          </w:p>
        </w:tc>
        <w:tc>
          <w:tcPr>
            <w:tcW w:w="6486" w:type="dxa"/>
          </w:tcPr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1003D4" w:rsidRP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1003D4" w:rsidRDefault="001003D4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      </w:r>
          </w:p>
          <w:p w:rsidR="00AD0266" w:rsidRPr="001003D4" w:rsidRDefault="00AD0266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6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Культурное развитие Казанской губернии и татарского народа в1901-1916 гг.</w:t>
            </w:r>
          </w:p>
        </w:tc>
        <w:tc>
          <w:tcPr>
            <w:tcW w:w="1417" w:type="dxa"/>
          </w:tcPr>
          <w:p w:rsidR="001003D4" w:rsidRPr="001003D4" w:rsidRDefault="00BA27F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C77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BA27F3" w:rsidRPr="001003D4" w:rsidTr="002F6E7B">
        <w:tc>
          <w:tcPr>
            <w:tcW w:w="2304" w:type="dxa"/>
          </w:tcPr>
          <w:p w:rsidR="00BA27F3" w:rsidRPr="001003D4" w:rsidRDefault="00BA27F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486" w:type="dxa"/>
          </w:tcPr>
          <w:p w:rsidR="00BA27F3" w:rsidRPr="001003D4" w:rsidRDefault="00BA27F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27F3" w:rsidRDefault="00BA27F3" w:rsidP="00121E4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1003D4" w:rsidRP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Default="001003D4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E7B" w:rsidRDefault="002F6E7B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096" w:rsidRDefault="00254096" w:rsidP="00121E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254096" w:rsidSect="00B41B67">
      <w:pgSz w:w="11906" w:h="16838"/>
      <w:pgMar w:top="426" w:right="22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878" w:rsidRDefault="004C7878" w:rsidP="001003D4">
      <w:pPr>
        <w:spacing w:after="0" w:line="240" w:lineRule="auto"/>
      </w:pPr>
      <w:r>
        <w:separator/>
      </w:r>
    </w:p>
  </w:endnote>
  <w:endnote w:type="continuationSeparator" w:id="0">
    <w:p w:rsidR="004C7878" w:rsidRDefault="004C7878" w:rsidP="0010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-Italic">
    <w:charset w:val="CC"/>
    <w:family w:val="script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47" w:rsidRDefault="00121E47">
    <w:pPr>
      <w:pStyle w:val="a8"/>
      <w:jc w:val="center"/>
    </w:pPr>
  </w:p>
  <w:p w:rsidR="00121E47" w:rsidRDefault="00121E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878" w:rsidRDefault="004C7878" w:rsidP="001003D4">
      <w:pPr>
        <w:spacing w:after="0" w:line="240" w:lineRule="auto"/>
      </w:pPr>
      <w:r>
        <w:separator/>
      </w:r>
    </w:p>
  </w:footnote>
  <w:footnote w:type="continuationSeparator" w:id="0">
    <w:p w:rsidR="004C7878" w:rsidRDefault="004C7878" w:rsidP="0010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538081"/>
    </w:sdtPr>
    <w:sdtEndPr/>
    <w:sdtContent>
      <w:p w:rsidR="00121E47" w:rsidRDefault="00121E47">
        <w:pPr>
          <w:pStyle w:val="1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8B9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:rsidR="00121E47" w:rsidRDefault="00121E47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15CDB"/>
    <w:multiLevelType w:val="multilevel"/>
    <w:tmpl w:val="265292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5560"/>
    <w:multiLevelType w:val="hybridMultilevel"/>
    <w:tmpl w:val="FF260E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6E5C"/>
    <w:multiLevelType w:val="hybridMultilevel"/>
    <w:tmpl w:val="3B047B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D11A5"/>
    <w:multiLevelType w:val="hybridMultilevel"/>
    <w:tmpl w:val="51ACA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2027FC"/>
    <w:multiLevelType w:val="hybridMultilevel"/>
    <w:tmpl w:val="A91662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322D0"/>
    <w:multiLevelType w:val="hybridMultilevel"/>
    <w:tmpl w:val="9BD4AC3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08B2F4B"/>
    <w:multiLevelType w:val="hybridMultilevel"/>
    <w:tmpl w:val="29448C2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F661B"/>
    <w:multiLevelType w:val="hybridMultilevel"/>
    <w:tmpl w:val="B908083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C569C"/>
    <w:multiLevelType w:val="multilevel"/>
    <w:tmpl w:val="BDD2A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582FDF"/>
    <w:multiLevelType w:val="multilevel"/>
    <w:tmpl w:val="6D8AD8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81345F"/>
    <w:multiLevelType w:val="hybridMultilevel"/>
    <w:tmpl w:val="B762A1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D50345"/>
    <w:multiLevelType w:val="multilevel"/>
    <w:tmpl w:val="354A9E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9B4749"/>
    <w:multiLevelType w:val="hybridMultilevel"/>
    <w:tmpl w:val="94E8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45C44"/>
    <w:multiLevelType w:val="multilevel"/>
    <w:tmpl w:val="BCFA7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E26384"/>
    <w:multiLevelType w:val="hybridMultilevel"/>
    <w:tmpl w:val="20023E8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E640E"/>
    <w:multiLevelType w:val="multilevel"/>
    <w:tmpl w:val="989C0B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C04EF2"/>
    <w:multiLevelType w:val="multilevel"/>
    <w:tmpl w:val="B69AC7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6767E7"/>
    <w:multiLevelType w:val="hybridMultilevel"/>
    <w:tmpl w:val="8648E80C"/>
    <w:lvl w:ilvl="0" w:tplc="96A0F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8D83A4D"/>
    <w:multiLevelType w:val="hybridMultilevel"/>
    <w:tmpl w:val="D91CC2C2"/>
    <w:lvl w:ilvl="0" w:tplc="730AD30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54AE4F3F"/>
    <w:multiLevelType w:val="multilevel"/>
    <w:tmpl w:val="DFA078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C16E89"/>
    <w:multiLevelType w:val="hybridMultilevel"/>
    <w:tmpl w:val="980C774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24C10"/>
    <w:multiLevelType w:val="multilevel"/>
    <w:tmpl w:val="9B3001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B0F1290"/>
    <w:multiLevelType w:val="multilevel"/>
    <w:tmpl w:val="AA1EB6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DA5BA0"/>
    <w:multiLevelType w:val="hybridMultilevel"/>
    <w:tmpl w:val="9E10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AD70AD"/>
    <w:multiLevelType w:val="multilevel"/>
    <w:tmpl w:val="C8AAD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9C3639"/>
    <w:multiLevelType w:val="multilevel"/>
    <w:tmpl w:val="AA340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D671A9"/>
    <w:multiLevelType w:val="multilevel"/>
    <w:tmpl w:val="4596E97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600DDF"/>
    <w:multiLevelType w:val="hybridMultilevel"/>
    <w:tmpl w:val="B0F40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C9857D8"/>
    <w:multiLevelType w:val="hybridMultilevel"/>
    <w:tmpl w:val="A28692E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9C11E1"/>
    <w:multiLevelType w:val="hybridMultilevel"/>
    <w:tmpl w:val="1A0477C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7E698B"/>
    <w:multiLevelType w:val="hybridMultilevel"/>
    <w:tmpl w:val="8A1CCD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B65076"/>
    <w:multiLevelType w:val="hybridMultilevel"/>
    <w:tmpl w:val="FAEE192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603F7"/>
    <w:multiLevelType w:val="hybridMultilevel"/>
    <w:tmpl w:val="8D2E874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974B6"/>
    <w:multiLevelType w:val="multilevel"/>
    <w:tmpl w:val="8F0C62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7"/>
  </w:num>
  <w:num w:numId="3">
    <w:abstractNumId w:val="38"/>
  </w:num>
  <w:num w:numId="4">
    <w:abstractNumId w:val="24"/>
  </w:num>
  <w:num w:numId="5">
    <w:abstractNumId w:val="17"/>
  </w:num>
  <w:num w:numId="6">
    <w:abstractNumId w:val="20"/>
  </w:num>
  <w:num w:numId="7">
    <w:abstractNumId w:val="29"/>
  </w:num>
  <w:num w:numId="8">
    <w:abstractNumId w:val="25"/>
  </w:num>
  <w:num w:numId="9">
    <w:abstractNumId w:val="1"/>
  </w:num>
  <w:num w:numId="10">
    <w:abstractNumId w:val="33"/>
  </w:num>
  <w:num w:numId="11">
    <w:abstractNumId w:val="22"/>
  </w:num>
  <w:num w:numId="12">
    <w:abstractNumId w:val="35"/>
  </w:num>
  <w:num w:numId="13">
    <w:abstractNumId w:val="31"/>
  </w:num>
  <w:num w:numId="14">
    <w:abstractNumId w:val="36"/>
  </w:num>
  <w:num w:numId="15">
    <w:abstractNumId w:val="16"/>
  </w:num>
  <w:num w:numId="16">
    <w:abstractNumId w:val="11"/>
  </w:num>
  <w:num w:numId="17">
    <w:abstractNumId w:val="45"/>
  </w:num>
  <w:num w:numId="18">
    <w:abstractNumId w:val="44"/>
  </w:num>
  <w:num w:numId="19">
    <w:abstractNumId w:val="42"/>
  </w:num>
  <w:num w:numId="20">
    <w:abstractNumId w:val="23"/>
  </w:num>
  <w:num w:numId="21">
    <w:abstractNumId w:val="41"/>
  </w:num>
  <w:num w:numId="22">
    <w:abstractNumId w:val="43"/>
  </w:num>
  <w:num w:numId="23">
    <w:abstractNumId w:val="13"/>
  </w:num>
  <w:num w:numId="24">
    <w:abstractNumId w:val="39"/>
  </w:num>
  <w:num w:numId="25">
    <w:abstractNumId w:val="5"/>
  </w:num>
  <w:num w:numId="26">
    <w:abstractNumId w:val="18"/>
  </w:num>
  <w:num w:numId="27">
    <w:abstractNumId w:val="30"/>
  </w:num>
  <w:num w:numId="28">
    <w:abstractNumId w:val="7"/>
  </w:num>
  <w:num w:numId="29">
    <w:abstractNumId w:val="6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3"/>
  </w:num>
  <w:num w:numId="35">
    <w:abstractNumId w:val="15"/>
  </w:num>
  <w:num w:numId="36">
    <w:abstractNumId w:val="19"/>
  </w:num>
  <w:num w:numId="37">
    <w:abstractNumId w:val="46"/>
  </w:num>
  <w:num w:numId="38">
    <w:abstractNumId w:val="10"/>
  </w:num>
  <w:num w:numId="39">
    <w:abstractNumId w:val="48"/>
  </w:num>
  <w:num w:numId="40">
    <w:abstractNumId w:val="0"/>
  </w:num>
  <w:num w:numId="41">
    <w:abstractNumId w:val="28"/>
  </w:num>
  <w:num w:numId="42">
    <w:abstractNumId w:val="37"/>
  </w:num>
  <w:num w:numId="43">
    <w:abstractNumId w:val="40"/>
  </w:num>
  <w:num w:numId="44">
    <w:abstractNumId w:val="8"/>
  </w:num>
  <w:num w:numId="45">
    <w:abstractNumId w:val="32"/>
  </w:num>
  <w:num w:numId="46">
    <w:abstractNumId w:val="9"/>
  </w:num>
  <w:num w:numId="47">
    <w:abstractNumId w:val="21"/>
  </w:num>
  <w:num w:numId="48">
    <w:abstractNumId w:val="26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15F"/>
    <w:rsid w:val="0000438E"/>
    <w:rsid w:val="00006034"/>
    <w:rsid w:val="00012121"/>
    <w:rsid w:val="000207DB"/>
    <w:rsid w:val="00052F48"/>
    <w:rsid w:val="000556C1"/>
    <w:rsid w:val="00086418"/>
    <w:rsid w:val="000933F4"/>
    <w:rsid w:val="000975E0"/>
    <w:rsid w:val="000B3B36"/>
    <w:rsid w:val="000E6255"/>
    <w:rsid w:val="000F08D3"/>
    <w:rsid w:val="00100332"/>
    <w:rsid w:val="001003D4"/>
    <w:rsid w:val="00104969"/>
    <w:rsid w:val="001115CA"/>
    <w:rsid w:val="00121E47"/>
    <w:rsid w:val="00122195"/>
    <w:rsid w:val="00167C26"/>
    <w:rsid w:val="001802BB"/>
    <w:rsid w:val="001E094C"/>
    <w:rsid w:val="001E0DA3"/>
    <w:rsid w:val="001F328D"/>
    <w:rsid w:val="00203E5F"/>
    <w:rsid w:val="00213876"/>
    <w:rsid w:val="00226FFE"/>
    <w:rsid w:val="002305BF"/>
    <w:rsid w:val="002305DD"/>
    <w:rsid w:val="00244037"/>
    <w:rsid w:val="002473C4"/>
    <w:rsid w:val="00247928"/>
    <w:rsid w:val="00254096"/>
    <w:rsid w:val="002543DC"/>
    <w:rsid w:val="00255C37"/>
    <w:rsid w:val="00274162"/>
    <w:rsid w:val="002A3A95"/>
    <w:rsid w:val="002B2F6B"/>
    <w:rsid w:val="002C7799"/>
    <w:rsid w:val="002D0819"/>
    <w:rsid w:val="002E177D"/>
    <w:rsid w:val="002F6E7B"/>
    <w:rsid w:val="00330A3F"/>
    <w:rsid w:val="00333500"/>
    <w:rsid w:val="00333971"/>
    <w:rsid w:val="0034512F"/>
    <w:rsid w:val="00347682"/>
    <w:rsid w:val="00357FB2"/>
    <w:rsid w:val="0036524C"/>
    <w:rsid w:val="00372E63"/>
    <w:rsid w:val="003744B6"/>
    <w:rsid w:val="003B5849"/>
    <w:rsid w:val="003C5BBC"/>
    <w:rsid w:val="003E3ACF"/>
    <w:rsid w:val="00400112"/>
    <w:rsid w:val="00411283"/>
    <w:rsid w:val="00433DC4"/>
    <w:rsid w:val="00451EAE"/>
    <w:rsid w:val="00454350"/>
    <w:rsid w:val="00455FAB"/>
    <w:rsid w:val="0049673E"/>
    <w:rsid w:val="004C204D"/>
    <w:rsid w:val="004C657D"/>
    <w:rsid w:val="004C69E3"/>
    <w:rsid w:val="004C75FC"/>
    <w:rsid w:val="004C7878"/>
    <w:rsid w:val="004F3EC3"/>
    <w:rsid w:val="00505AB0"/>
    <w:rsid w:val="0051144A"/>
    <w:rsid w:val="00532E09"/>
    <w:rsid w:val="005368B9"/>
    <w:rsid w:val="00536FCE"/>
    <w:rsid w:val="00567ED5"/>
    <w:rsid w:val="005712D8"/>
    <w:rsid w:val="005D6CC1"/>
    <w:rsid w:val="005E7733"/>
    <w:rsid w:val="005F3167"/>
    <w:rsid w:val="005F43FC"/>
    <w:rsid w:val="00600878"/>
    <w:rsid w:val="00604659"/>
    <w:rsid w:val="00606407"/>
    <w:rsid w:val="00613C92"/>
    <w:rsid w:val="006249DC"/>
    <w:rsid w:val="00624E22"/>
    <w:rsid w:val="006764C3"/>
    <w:rsid w:val="00696026"/>
    <w:rsid w:val="006C1199"/>
    <w:rsid w:val="006E03EB"/>
    <w:rsid w:val="006E53B3"/>
    <w:rsid w:val="007066EE"/>
    <w:rsid w:val="00734406"/>
    <w:rsid w:val="0074331B"/>
    <w:rsid w:val="00746856"/>
    <w:rsid w:val="007619EF"/>
    <w:rsid w:val="0077085C"/>
    <w:rsid w:val="007864A8"/>
    <w:rsid w:val="00791083"/>
    <w:rsid w:val="007F4819"/>
    <w:rsid w:val="00810933"/>
    <w:rsid w:val="00826C09"/>
    <w:rsid w:val="00832A70"/>
    <w:rsid w:val="00846390"/>
    <w:rsid w:val="0086554C"/>
    <w:rsid w:val="008811D8"/>
    <w:rsid w:val="008931B0"/>
    <w:rsid w:val="008C1F53"/>
    <w:rsid w:val="008C4254"/>
    <w:rsid w:val="008C6472"/>
    <w:rsid w:val="008C7ECB"/>
    <w:rsid w:val="008D4241"/>
    <w:rsid w:val="008D6B94"/>
    <w:rsid w:val="008E115F"/>
    <w:rsid w:val="008E690F"/>
    <w:rsid w:val="008E6D39"/>
    <w:rsid w:val="008F5BA0"/>
    <w:rsid w:val="009018FD"/>
    <w:rsid w:val="009057F3"/>
    <w:rsid w:val="0090753E"/>
    <w:rsid w:val="00981F2F"/>
    <w:rsid w:val="009A6A4A"/>
    <w:rsid w:val="009B4AA6"/>
    <w:rsid w:val="009B7AE6"/>
    <w:rsid w:val="009C19B3"/>
    <w:rsid w:val="009D73FA"/>
    <w:rsid w:val="009D7714"/>
    <w:rsid w:val="009E0DFC"/>
    <w:rsid w:val="009F0433"/>
    <w:rsid w:val="00A10292"/>
    <w:rsid w:val="00A2436E"/>
    <w:rsid w:val="00A33736"/>
    <w:rsid w:val="00A42CCC"/>
    <w:rsid w:val="00A51E98"/>
    <w:rsid w:val="00A643CE"/>
    <w:rsid w:val="00A655ED"/>
    <w:rsid w:val="00A868C7"/>
    <w:rsid w:val="00AB6912"/>
    <w:rsid w:val="00AC7B83"/>
    <w:rsid w:val="00AD0266"/>
    <w:rsid w:val="00AE2762"/>
    <w:rsid w:val="00AE3DE0"/>
    <w:rsid w:val="00AE6CBE"/>
    <w:rsid w:val="00AF2CC5"/>
    <w:rsid w:val="00B01BF2"/>
    <w:rsid w:val="00B078E2"/>
    <w:rsid w:val="00B3426A"/>
    <w:rsid w:val="00B41B67"/>
    <w:rsid w:val="00B63757"/>
    <w:rsid w:val="00B72F1D"/>
    <w:rsid w:val="00B83CE5"/>
    <w:rsid w:val="00BA15D7"/>
    <w:rsid w:val="00BA27F3"/>
    <w:rsid w:val="00BC2AD1"/>
    <w:rsid w:val="00C03004"/>
    <w:rsid w:val="00C12539"/>
    <w:rsid w:val="00C61955"/>
    <w:rsid w:val="00C6683D"/>
    <w:rsid w:val="00C75662"/>
    <w:rsid w:val="00CA50AE"/>
    <w:rsid w:val="00CE6412"/>
    <w:rsid w:val="00CF208F"/>
    <w:rsid w:val="00D371AD"/>
    <w:rsid w:val="00D508BD"/>
    <w:rsid w:val="00D51335"/>
    <w:rsid w:val="00D53D34"/>
    <w:rsid w:val="00DA3849"/>
    <w:rsid w:val="00DE286A"/>
    <w:rsid w:val="00DF1822"/>
    <w:rsid w:val="00DF2675"/>
    <w:rsid w:val="00DF7579"/>
    <w:rsid w:val="00E414D1"/>
    <w:rsid w:val="00E63A42"/>
    <w:rsid w:val="00E65BC3"/>
    <w:rsid w:val="00E7385A"/>
    <w:rsid w:val="00EA29EE"/>
    <w:rsid w:val="00EE2F01"/>
    <w:rsid w:val="00EF430F"/>
    <w:rsid w:val="00F02A12"/>
    <w:rsid w:val="00F23B97"/>
    <w:rsid w:val="00F63696"/>
    <w:rsid w:val="00FA1A86"/>
    <w:rsid w:val="00FA68FC"/>
    <w:rsid w:val="00FC130D"/>
    <w:rsid w:val="00FC7391"/>
    <w:rsid w:val="00FF2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7BCB62-C1B0-4655-9A0F-C854C4C8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003D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next w:val="a3"/>
    <w:rsid w:val="001003D4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003D4"/>
  </w:style>
  <w:style w:type="character" w:customStyle="1" w:styleId="5">
    <w:name w:val="Заголовок №5_"/>
    <w:link w:val="51"/>
    <w:uiPriority w:val="99"/>
    <w:rsid w:val="001003D4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003D4"/>
  </w:style>
  <w:style w:type="paragraph" w:customStyle="1" w:styleId="51">
    <w:name w:val="Заголовок №51"/>
    <w:basedOn w:val="a"/>
    <w:link w:val="5"/>
    <w:uiPriority w:val="99"/>
    <w:rsid w:val="001003D4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rsid w:val="001003D4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1003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1003D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1003D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0pt">
    <w:name w:val="Основной текст (4) + Полужирный;Интервал 0 pt"/>
    <w:rsid w:val="001003D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1003D4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03D4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003D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003D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003D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a"/>
    <w:uiPriority w:val="59"/>
    <w:rsid w:val="001003D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Заголовок №4"/>
    <w:uiPriority w:val="99"/>
    <w:rsid w:val="001003D4"/>
  </w:style>
  <w:style w:type="character" w:customStyle="1" w:styleId="9pt5">
    <w:name w:val="Основной текст + 9 pt5"/>
    <w:aliases w:val="Интервал 0 pt17,Полужирный13"/>
    <w:uiPriority w:val="99"/>
    <w:rsid w:val="001003D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003D4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003D4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003D4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003D4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1003D4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1003D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customStyle="1" w:styleId="12">
    <w:name w:val="Абзац списка1"/>
    <w:basedOn w:val="a"/>
    <w:next w:val="ab"/>
    <w:uiPriority w:val="34"/>
    <w:qFormat/>
    <w:rsid w:val="001003D4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1003D4"/>
    <w:pPr>
      <w:numPr>
        <w:numId w:val="4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Курсив"/>
    <w:basedOn w:val="a"/>
    <w:rsid w:val="001003D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3"/>
    <w:locked/>
    <w:rsid w:val="001003D4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1003D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1003D4"/>
  </w:style>
  <w:style w:type="character" w:customStyle="1" w:styleId="120">
    <w:name w:val="Основной текст (12)_"/>
    <w:link w:val="121"/>
    <w:locked/>
    <w:rsid w:val="001003D4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1003D4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/>
      <w:sz w:val="15"/>
    </w:rPr>
  </w:style>
  <w:style w:type="character" w:customStyle="1" w:styleId="8pt">
    <w:name w:val="Основной текст + 8 pt"/>
    <w:aliases w:val="Интервал 0 pt"/>
    <w:basedOn w:val="a0"/>
    <w:rsid w:val="001003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styleId="ad">
    <w:name w:val="Strong"/>
    <w:basedOn w:val="a0"/>
    <w:uiPriority w:val="22"/>
    <w:qFormat/>
    <w:rsid w:val="001003D4"/>
    <w:rPr>
      <w:b/>
      <w:bCs/>
    </w:rPr>
  </w:style>
  <w:style w:type="paragraph" w:customStyle="1" w:styleId="9">
    <w:name w:val="Основной текст9"/>
    <w:basedOn w:val="a"/>
    <w:rsid w:val="001003D4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100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1003D4"/>
  </w:style>
  <w:style w:type="table" w:customStyle="1" w:styleId="111">
    <w:name w:val="Сетка таблицы111"/>
    <w:basedOn w:val="a1"/>
    <w:next w:val="aa"/>
    <w:uiPriority w:val="59"/>
    <w:rsid w:val="001003D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a"/>
    <w:uiPriority w:val="59"/>
    <w:rsid w:val="0010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Верхний колонтитул1"/>
    <w:basedOn w:val="a"/>
    <w:next w:val="ae"/>
    <w:link w:val="af"/>
    <w:uiPriority w:val="99"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16"/>
    <w:uiPriority w:val="99"/>
    <w:rsid w:val="001003D4"/>
  </w:style>
  <w:style w:type="paragraph" w:customStyle="1" w:styleId="17">
    <w:name w:val="Текст выноски1"/>
    <w:basedOn w:val="a"/>
    <w:next w:val="af0"/>
    <w:link w:val="af1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17"/>
    <w:uiPriority w:val="99"/>
    <w:semiHidden/>
    <w:rsid w:val="001003D4"/>
    <w:rPr>
      <w:rFonts w:ascii="Tahoma" w:hAnsi="Tahoma" w:cs="Tahoma"/>
      <w:sz w:val="16"/>
      <w:szCs w:val="16"/>
    </w:rPr>
  </w:style>
  <w:style w:type="paragraph" w:styleId="a3">
    <w:name w:val="Body Text"/>
    <w:basedOn w:val="a"/>
    <w:link w:val="1"/>
    <w:uiPriority w:val="99"/>
    <w:semiHidden/>
    <w:unhideWhenUsed/>
    <w:rsid w:val="001003D4"/>
    <w:pPr>
      <w:spacing w:after="120"/>
    </w:pPr>
    <w:rPr>
      <w:rFonts w:ascii="Times New Roman" w:hAnsi="Times New Roman" w:cs="Times New Roman"/>
      <w:sz w:val="21"/>
      <w:szCs w:val="21"/>
    </w:rPr>
  </w:style>
  <w:style w:type="character" w:customStyle="1" w:styleId="22">
    <w:name w:val="Основной текст Знак2"/>
    <w:basedOn w:val="a0"/>
    <w:uiPriority w:val="99"/>
    <w:semiHidden/>
    <w:rsid w:val="001003D4"/>
  </w:style>
  <w:style w:type="table" w:styleId="aa">
    <w:name w:val="Table Grid"/>
    <w:basedOn w:val="a1"/>
    <w:uiPriority w:val="39"/>
    <w:rsid w:val="0010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003D4"/>
    <w:pPr>
      <w:ind w:left="720"/>
      <w:contextualSpacing/>
    </w:pPr>
  </w:style>
  <w:style w:type="paragraph" w:styleId="ae">
    <w:name w:val="header"/>
    <w:basedOn w:val="a"/>
    <w:link w:val="18"/>
    <w:uiPriority w:val="99"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e"/>
    <w:uiPriority w:val="99"/>
    <w:rsid w:val="001003D4"/>
  </w:style>
  <w:style w:type="paragraph" w:styleId="af0">
    <w:name w:val="Balloon Text"/>
    <w:basedOn w:val="a"/>
    <w:link w:val="19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0"/>
    <w:uiPriority w:val="99"/>
    <w:semiHidden/>
    <w:rsid w:val="001003D4"/>
    <w:rPr>
      <w:rFonts w:ascii="Tahoma" w:hAnsi="Tahoma" w:cs="Tahoma"/>
      <w:sz w:val="16"/>
      <w:szCs w:val="16"/>
    </w:rPr>
  </w:style>
  <w:style w:type="character" w:styleId="af2">
    <w:name w:val="footnote reference"/>
    <w:basedOn w:val="a0"/>
    <w:uiPriority w:val="99"/>
    <w:semiHidden/>
    <w:rsid w:val="006E03EB"/>
    <w:rPr>
      <w:rFonts w:cs="Times New Roman"/>
      <w:vertAlign w:val="superscript"/>
    </w:rPr>
  </w:style>
  <w:style w:type="paragraph" w:styleId="af3">
    <w:name w:val="footnote text"/>
    <w:basedOn w:val="a"/>
    <w:link w:val="af4"/>
    <w:uiPriority w:val="99"/>
    <w:semiHidden/>
    <w:rsid w:val="006E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6E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74685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4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413F-BF96-4511-ACE6-8A819F11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62</Pages>
  <Words>24580</Words>
  <Characters>140112</Characters>
  <Application>Microsoft Office Word</Application>
  <DocSecurity>0</DocSecurity>
  <Lines>1167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Гульназ</cp:lastModifiedBy>
  <cp:revision>110</cp:revision>
  <dcterms:created xsi:type="dcterms:W3CDTF">2019-09-09T08:43:00Z</dcterms:created>
  <dcterms:modified xsi:type="dcterms:W3CDTF">2020-12-07T14:11:00Z</dcterms:modified>
</cp:coreProperties>
</file>